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pan-cancer single-cell transcriptional atlas of tumor infiltrating myeloid cells - ScienceDirect</w:t>
      </w:r>
      <w:br/>
      <w:hyperlink r:id="rId7" w:history="1">
        <w:r>
          <w:rPr>
            <w:color w:val="2980b9"/>
            <w:u w:val="single"/>
          </w:rPr>
          <w:t xml:space="preserve">https://www.sciencedirect.com/science/article/pii/S0092867421000106</w:t>
        </w:r>
      </w:hyperlink>
    </w:p>
    <w:p>
      <w:pPr>
        <w:pStyle w:val="Heading1"/>
      </w:pPr>
      <w:bookmarkStart w:id="2" w:name="_Toc2"/>
      <w:r>
        <w:t>Article summary:</w:t>
      </w:r>
      <w:bookmarkEnd w:id="2"/>
    </w:p>
    <w:p>
      <w:pPr>
        <w:jc w:val="both"/>
      </w:pPr>
      <w:r>
        <w:rPr/>
        <w:t xml:space="preserve">1. A pan-cancer analysis of single-cell transcriptions of tumor infiltrating cells reveals heterogeneity across different cancer types.</w:t>
      </w:r>
    </w:p>
    <w:p>
      <w:pPr>
        <w:jc w:val="both"/>
      </w:pPr>
      <w:r>
        <w:rPr/>
        <w:t xml:space="preserve">2. Different types of TIMs, such as mast cells, plasmacytoid dendritic cells, conventional dendritic cells, monocytes and macrophages, have distinct features across cancer types.</w:t>
      </w:r>
    </w:p>
    <w:p>
      <w:pPr>
        <w:jc w:val="both"/>
      </w:pPr>
      <w:r>
        <w:rPr/>
        <w:t xml:space="preserve">3. The composition of TIMs appears to be associated with certain features of somatic mutations and gene expressions.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pan-cancer single-cell transcriptional atlas of tumor infiltrating myeloid cells” is a comprehensive overview of the heterogeneity in tumor-infiltrating cells across different cancer types. The authors provide a detailed analysis of the various cell lineages present in tumors and their associated functions. The article is well written and provides an extensive review of the literature on this topic. </w:t>
      </w:r>
    </w:p>
    <w:p>
      <w:pPr>
        <w:jc w:val="both"/>
      </w:pPr>
      <w:r>
        <w:rPr/>
        <w:t xml:space="preserve">The article does not appear to contain any biases or unsupported claims; however, there are some points that could be further explored or discussed in more detail. For example, the authors do not discuss the potential risks associated with targeting these cell lineages for immunotherapies or how these findings may be used to develop new treatments for cancer patients. Additionally, while the authors provide evidence for their claims regarding the composition and function of TIMs across different cancer types, they do not explore any counterarguments or alternative explanations for their findings. </w:t>
      </w:r>
    </w:p>
    <w:p>
      <w:pPr>
        <w:jc w:val="both"/>
      </w:pPr>
      <w:r>
        <w:rPr/>
        <w:t xml:space="preserve">In conclusion, this article provides a comprehensive overview of tumor infiltrating cells and their associated functions across different cancer types; however, it could benefit from further exploration into potential risks associated with targeting these cell lineages for immunotherapies as well as exploring alternative explanations for their findings.</w:t>
      </w:r>
    </w:p>
    <w:p>
      <w:pPr>
        <w:pStyle w:val="Heading1"/>
      </w:pPr>
      <w:bookmarkStart w:id="5" w:name="_Toc5"/>
      <w:r>
        <w:t>Topics for further research:</w:t>
      </w:r>
      <w:bookmarkEnd w:id="5"/>
    </w:p>
    <w:p>
      <w:pPr>
        <w:spacing w:after="0"/>
        <w:numPr>
          <w:ilvl w:val="0"/>
          <w:numId w:val="2"/>
        </w:numPr>
      </w:pPr>
      <w:r>
        <w:rPr/>
        <w:t xml:space="preserve">Immunotherapy risks associated with tumor infiltrating cells</w:t>
      </w:r>
    </w:p>
    <w:p>
      <w:pPr>
        <w:spacing w:after="0"/>
        <w:numPr>
          <w:ilvl w:val="0"/>
          <w:numId w:val="2"/>
        </w:numPr>
      </w:pPr>
      <w:r>
        <w:rPr/>
        <w:t xml:space="preserve">Alternative explanations for tumor infiltrating cell composition</w:t>
      </w:r>
    </w:p>
    <w:p>
      <w:pPr>
        <w:spacing w:after="0"/>
        <w:numPr>
          <w:ilvl w:val="0"/>
          <w:numId w:val="2"/>
        </w:numPr>
      </w:pPr>
      <w:r>
        <w:rPr/>
        <w:t xml:space="preserve">Development of new treatments for cancer patients</w:t>
      </w:r>
    </w:p>
    <w:p>
      <w:pPr>
        <w:spacing w:after="0"/>
        <w:numPr>
          <w:ilvl w:val="0"/>
          <w:numId w:val="2"/>
        </w:numPr>
      </w:pPr>
      <w:r>
        <w:rPr/>
        <w:t xml:space="preserve">Clinical implications of tumor infiltrating cells</w:t>
      </w:r>
    </w:p>
    <w:p>
      <w:pPr>
        <w:spacing w:after="0"/>
        <w:numPr>
          <w:ilvl w:val="0"/>
          <w:numId w:val="2"/>
        </w:numPr>
      </w:pPr>
      <w:r>
        <w:rPr/>
        <w:t xml:space="preserve">Role of tumor infiltrating cells in cancer progression</w:t>
      </w:r>
    </w:p>
    <w:p>
      <w:pPr>
        <w:numPr>
          <w:ilvl w:val="0"/>
          <w:numId w:val="2"/>
        </w:numPr>
      </w:pPr>
      <w:r>
        <w:rPr/>
        <w:t xml:space="preserve">Mechanisms of tumor infiltrating cell function</w:t>
      </w:r>
    </w:p>
    <w:p>
      <w:pPr>
        <w:pStyle w:val="Heading1"/>
      </w:pPr>
      <w:bookmarkStart w:id="6" w:name="_Toc6"/>
      <w:r>
        <w:t>Report location:</w:t>
      </w:r>
      <w:bookmarkEnd w:id="6"/>
    </w:p>
    <w:p>
      <w:hyperlink r:id="rId8" w:history="1">
        <w:r>
          <w:rPr>
            <w:color w:val="2980b9"/>
            <w:u w:val="single"/>
          </w:rPr>
          <w:t xml:space="preserve">https://www.fullpicture.app/item/ac153cbcc39fa74ea130bd5a0b0b9596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E31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92867421000106" TargetMode="External"/><Relationship Id="rId8" Type="http://schemas.openxmlformats.org/officeDocument/2006/relationships/hyperlink" Target="https://www.fullpicture.app/item/ac153cbcc39fa74ea130bd5a0b0b959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2023-02-26T09:47:51+01:00</dcterms:created>
  <dcterms:modified xsi:type="dcterms:W3CDTF">2023-02-26T09:47:51+01:00</dcterms:modified>
</cp:coreProperties>
</file>

<file path=docProps/custom.xml><?xml version="1.0" encoding="utf-8"?>
<Properties xmlns="http://schemas.openxmlformats.org/officeDocument/2006/custom-properties" xmlns:vt="http://schemas.openxmlformats.org/officeDocument/2006/docPropsVTypes"/>
</file>