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科学中心|用临时骨骼锚固装置加固的正畸远端器是否有效？ |10.1016/j.ajodo.2011.01.019</w:t>
      </w:r>
      <w:br/>
      <w:hyperlink r:id="rId7" w:history="1">
        <w:r>
          <w:rPr>
            <w:color w:val="2980b9"/>
            <w:u w:val="single"/>
          </w:rPr>
          <w:t xml:space="preserve">https://sci-hub.wf/10.1016/j.ajodo.2011.01.019</w:t>
        </w:r>
      </w:hyperlink>
    </w:p>
    <w:p>
      <w:pPr>
        <w:pStyle w:val="Heading1"/>
      </w:pPr>
      <w:bookmarkStart w:id="2" w:name="_Toc2"/>
      <w:r>
        <w:t>Article summary:</w:t>
      </w:r>
      <w:bookmarkEnd w:id="2"/>
    </w:p>
    <w:p>
      <w:pPr>
        <w:jc w:val="both"/>
      </w:pPr>
      <w:r>
        <w:rPr/>
        <w:t xml:space="preserve">1. Peter Fudalei and Joanna Antoszewska (2011) studied the effectiveness of orthodontic distalizers with temporary skeletal anchorage devices. </w:t>
      </w:r>
    </w:p>
    <w:p>
      <w:pPr>
        <w:jc w:val="both"/>
      </w:pPr>
      <w:r>
        <w:rPr/>
        <w:t xml:space="preserve">2. The study found that the use of temporary skeletal anchorage devices was effective in providing stability for orthodontic distalizers. </w:t>
      </w:r>
    </w:p>
    <w:p>
      <w:pPr>
        <w:jc w:val="both"/>
      </w:pPr>
      <w:r>
        <w:rPr/>
        <w:t xml:space="preserve">3. The results of the study were published in the American Journal of Orthodontics and Dentofacial Orthopedics in 2011.</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as it is based on a scientific study conducted by two experienced researchers, Peter Fudalei and Joanna Antoszewska, which was published in a reputable journal, the American Journal of Orthodontics and Dentofacial Orthopedics. The article does not appear to have any biases or one-sided reporting, as it presents both sides of the argument equally and objectively. Furthermore, all claims made are supported by evidence from the study, and there are no missing points of consideration or missing evidence for any claims made. Additionally, all possible risks associated with using temporary skeletal anchorage devices are noted in the article. Therefore,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Temporary skeletal anchorage devices: risks</w:t>
      </w:r>
    </w:p>
    <w:p>
      <w:pPr>
        <w:spacing w:after="0"/>
        <w:numPr>
          <w:ilvl w:val="0"/>
          <w:numId w:val="2"/>
        </w:numPr>
      </w:pPr>
      <w:r>
        <w:rPr/>
        <w:t xml:space="preserve">Orthodontic treatment with temporary skeletal anchorage devices</w:t>
      </w:r>
    </w:p>
    <w:p>
      <w:pPr>
        <w:spacing w:after="0"/>
        <w:numPr>
          <w:ilvl w:val="0"/>
          <w:numId w:val="2"/>
        </w:numPr>
      </w:pPr>
      <w:r>
        <w:rPr/>
        <w:t xml:space="preserve">American Journal of Orthodontics and Dentofacial Orthopedics</w:t>
      </w:r>
    </w:p>
    <w:p>
      <w:pPr>
        <w:spacing w:after="0"/>
        <w:numPr>
          <w:ilvl w:val="0"/>
          <w:numId w:val="2"/>
        </w:numPr>
      </w:pPr>
      <w:r>
        <w:rPr/>
        <w:t xml:space="preserve">Peter Fudalei and Joanna Antoszewska</w:t>
      </w:r>
    </w:p>
    <w:p>
      <w:pPr>
        <w:spacing w:after="0"/>
        <w:numPr>
          <w:ilvl w:val="0"/>
          <w:numId w:val="2"/>
        </w:numPr>
      </w:pPr>
      <w:r>
        <w:rPr/>
        <w:t xml:space="preserve">Orthodontic anchorage devices: advantages and disadvantages</w:t>
      </w:r>
    </w:p>
    <w:p>
      <w:pPr>
        <w:numPr>
          <w:ilvl w:val="0"/>
          <w:numId w:val="2"/>
        </w:numPr>
      </w:pPr>
      <w:r>
        <w:rPr/>
        <w:t xml:space="preserve">Orthodontic treatment: long-term effects</w:t>
      </w:r>
    </w:p>
    <w:p>
      <w:pPr>
        <w:pStyle w:val="Heading1"/>
      </w:pPr>
      <w:bookmarkStart w:id="6" w:name="_Toc6"/>
      <w:r>
        <w:t>Report location:</w:t>
      </w:r>
      <w:bookmarkEnd w:id="6"/>
    </w:p>
    <w:p>
      <w:hyperlink r:id="rId8" w:history="1">
        <w:r>
          <w:rPr>
            <w:color w:val="2980b9"/>
            <w:u w:val="single"/>
          </w:rPr>
          <w:t xml:space="preserve">https://www.fullpicture.app/item/ac59963b951ec27a4921e48a9662a236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5E4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16/j.ajodo.2011.01.019" TargetMode="External"/><Relationship Id="rId8" Type="http://schemas.openxmlformats.org/officeDocument/2006/relationships/hyperlink" Target="https://www.fullpicture.app/item/ac59963b951ec27a4921e48a9662a2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2023-02-24T04:39:26+01:00</dcterms:created>
  <dcterms:modified xsi:type="dcterms:W3CDTF">2023-02-24T04:39:26+01:00</dcterms:modified>
</cp:coreProperties>
</file>

<file path=docProps/custom.xml><?xml version="1.0" encoding="utf-8"?>
<Properties xmlns="http://schemas.openxmlformats.org/officeDocument/2006/custom-properties" xmlns:vt="http://schemas.openxmlformats.org/officeDocument/2006/docPropsVTypes"/>
</file>