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成骨细胞中血管生成素-1的表达及其对肿瘤坏死因子-α和干扰素-γ的抑制 - PubMed</w:t>
      </w:r>
      <w:br/>
      <w:hyperlink r:id="rId7" w:history="1">
        <w:r>
          <w:rPr>
            <w:color w:val="2980b9"/>
            <w:u w:val="single"/>
          </w:rPr>
          <w:t xml:space="preserve">https://pubmed.ncbi.nlm.nih.gov/17466926/</w:t>
        </w:r>
      </w:hyperlink>
    </w:p>
    <w:p>
      <w:pPr>
        <w:pStyle w:val="Heading1"/>
      </w:pPr>
      <w:bookmarkStart w:id="2" w:name="_Toc2"/>
      <w:r>
        <w:t>Article summary:</w:t>
      </w:r>
      <w:bookmarkEnd w:id="2"/>
    </w:p>
    <w:p>
      <w:pPr>
        <w:jc w:val="both"/>
      </w:pPr>
      <w:r>
        <w:rPr/>
        <w:t xml:space="preserve">1. Expression of angiopoietin-1 (Ang-1) in osteoblasts is important for regulating bone remodeling under normal and pathological physiological conditions.</w:t>
      </w:r>
    </w:p>
    <w:p>
      <w:pPr>
        <w:jc w:val="both"/>
      </w:pPr>
      <w:r>
        <w:rPr/>
        <w:t xml:space="preserve">2. Human osteoblasts (hOBs) from healthy individuals, as well as those from patients with rheumatoid arthritis (RA) and osteoarthritis (OA), spontaneously secrete large amounts of Ang-1 without any stimulation.</w:t>
      </w:r>
    </w:p>
    <w:p>
      <w:pPr>
        <w:jc w:val="both"/>
      </w:pPr>
      <w:r>
        <w:rPr/>
        <w:t xml:space="preserve">3. Tumor necrosis factor-alpha (TNF-α) and interferon-gamma (IFN-γ) can inhibit the secretion of Ang-1 in hOBs, partially mediated by nuclear factor kappa B through increased expression and synthesis of nitric oxide.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expression of angiopoietin-1 in osteoblasts and its inhibition by tumor necrosis factor-alpha and interferon-gamma. The authors provide evidence to support their claims, such as using enzyme linked immunosorbent assay to measure the levels of Ang in culture supernatants, as well as using immunohistochemistry and quantitative real time polymerase chain reaction to examine the protein and mRNA expression of Ang respectively. Furthermore, they also discuss potential mechanisms underlying the inhibition effect, such as through nuclear factor kappa B signaling pathway via increased expression and synthesis of nitric oxide.</w:t>
      </w:r>
    </w:p>
    <w:p>
      <w:pPr>
        <w:jc w:val="both"/>
      </w:pPr>
      <w:r>
        <w:rPr/>
        <w:t xml:space="preserve">However, there are some potential biases that should be noted when interpreting the results presented in this article. Firstly, the study only focuses on one particular type of cell – human osteoblasts – which may not be representative of other types of cells or tissues that could potentially be affected by angiopoietin-1 expression or inhibition by TNF-α or IFN-γ. Secondly, while the authors discuss potential mechanisms underlying their findings, further research is needed to confirm these hypotheses before any definitive conclusions can be drawn about how exactly TNF-α or IFN-γ affect angiopoietin-1 expression in human osteoblasts. Finally, while the authors provide evidence to support their claims regarding angiopoietin-1 expression in human osteoblasts, they do not explore any possible counterarguments or alternative explanations for their findings which could potentially lead to a more comprehensive understanding of this topic.</w:t>
      </w:r>
    </w:p>
    <w:p>
      <w:pPr>
        <w:pStyle w:val="Heading1"/>
      </w:pPr>
      <w:bookmarkStart w:id="5" w:name="_Toc5"/>
      <w:r>
        <w:t>Topics for further research:</w:t>
      </w:r>
      <w:bookmarkEnd w:id="5"/>
    </w:p>
    <w:p>
      <w:pPr>
        <w:spacing w:after="0"/>
        <w:numPr>
          <w:ilvl w:val="0"/>
          <w:numId w:val="2"/>
        </w:numPr>
      </w:pPr>
      <w:r>
        <w:rPr/>
        <w:t xml:space="preserve">Angiopoietin-1 expression in other cell types</w:t>
      </w:r>
    </w:p>
    <w:p>
      <w:pPr>
        <w:spacing w:after="0"/>
        <w:numPr>
          <w:ilvl w:val="0"/>
          <w:numId w:val="2"/>
        </w:numPr>
      </w:pPr>
      <w:r>
        <w:rPr/>
        <w:t xml:space="preserve">Effects of TNF-α and IFN-γ on other cell types</w:t>
      </w:r>
    </w:p>
    <w:p>
      <w:pPr>
        <w:spacing w:after="0"/>
        <w:numPr>
          <w:ilvl w:val="0"/>
          <w:numId w:val="2"/>
        </w:numPr>
      </w:pPr>
      <w:r>
        <w:rPr/>
        <w:t xml:space="preserve">Mechanisms of angiopoietin-1 inhibition</w:t>
      </w:r>
    </w:p>
    <w:p>
      <w:pPr>
        <w:spacing w:after="0"/>
        <w:numPr>
          <w:ilvl w:val="0"/>
          <w:numId w:val="2"/>
        </w:numPr>
      </w:pPr>
      <w:r>
        <w:rPr/>
        <w:t xml:space="preserve">Nuclear factor kappa B signaling pathway</w:t>
      </w:r>
    </w:p>
    <w:p>
      <w:pPr>
        <w:spacing w:after="0"/>
        <w:numPr>
          <w:ilvl w:val="0"/>
          <w:numId w:val="2"/>
        </w:numPr>
      </w:pPr>
      <w:r>
        <w:rPr/>
        <w:t xml:space="preserve">Alternative explanations for angiopoietin-1 expression</w:t>
      </w:r>
    </w:p>
    <w:p>
      <w:pPr>
        <w:numPr>
          <w:ilvl w:val="0"/>
          <w:numId w:val="2"/>
        </w:numPr>
      </w:pPr>
      <w:r>
        <w:rPr/>
        <w:t xml:space="preserve">Counterarguments to angiopoietin-1 expression in human osteoblasts</w:t>
      </w:r>
    </w:p>
    <w:p>
      <w:pPr>
        <w:pStyle w:val="Heading1"/>
      </w:pPr>
      <w:bookmarkStart w:id="6" w:name="_Toc6"/>
      <w:r>
        <w:t>Report location:</w:t>
      </w:r>
      <w:bookmarkEnd w:id="6"/>
    </w:p>
    <w:p>
      <w:hyperlink r:id="rId8" w:history="1">
        <w:r>
          <w:rPr>
            <w:color w:val="2980b9"/>
            <w:u w:val="single"/>
          </w:rPr>
          <w:t xml:space="preserve">https://www.fullpicture.app/item/ac8880df44f2250aa653c17ae457f75e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30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466926/" TargetMode="External"/><Relationship Id="rId8" Type="http://schemas.openxmlformats.org/officeDocument/2006/relationships/hyperlink" Target="https://www.fullpicture.app/item/ac8880df44f2250aa653c17ae457f7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2023-02-20T20:50:28+01:00</dcterms:created>
  <dcterms:modified xsi:type="dcterms:W3CDTF">2023-02-20T20:50:28+01:00</dcterms:modified>
</cp:coreProperties>
</file>

<file path=docProps/custom.xml><?xml version="1.0" encoding="utf-8"?>
<Properties xmlns="http://schemas.openxmlformats.org/officeDocument/2006/custom-properties" xmlns:vt="http://schemas.openxmlformats.org/officeDocument/2006/docPropsVTypes"/>
</file>