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Sports Authority of India | Ministry of Youth Affairs and Sports</w:t>
      </w:r>
      <w:br/>
      <w:hyperlink r:id="rId7" w:history="1">
        <w:r>
          <w:rPr>
            <w:color w:val="2980b9"/>
            <w:u w:val="single"/>
          </w:rPr>
          <w:t xml:space="preserve">https://sportsauthorityofindia.nic.in/sai/regional-centres</w:t>
        </w:r>
      </w:hyperlink>
    </w:p>
    <w:p>
      <w:pPr>
        <w:pStyle w:val="Heading1"/>
      </w:pPr>
      <w:bookmarkStart w:id="2" w:name="_Toc2"/>
      <w:r>
        <w:t>Article summary:</w:t>
      </w:r>
      <w:bookmarkEnd w:id="2"/>
    </w:p>
    <w:p>
      <w:pPr>
        <w:jc w:val="both"/>
      </w:pPr>
      <w:r>
        <w:rPr/>
        <w:t xml:space="preserve">1. The Sports Authority of India (SAI) was established in 1984 with the aim of promoting sports and games.</w:t>
      </w:r>
    </w:p>
    <w:p>
      <w:pPr>
        <w:jc w:val="both"/>
      </w:pPr>
      <w:r>
        <w:rPr/>
        <w:t xml:space="preserve">2. SAI is a registered society under the Societies Act, 1860, and was formed after the IXth Asian Games held in New Delhi in 1982.</w:t>
      </w:r>
    </w:p>
    <w:p>
      <w:pPr>
        <w:jc w:val="both"/>
      </w:pPr>
      <w:r>
        <w:rPr/>
        <w:t xml:space="preserve">3. SAI can be contacted via email at itdivisionhq-sai@gov.in and can be followed on Instagram, Facebook, and Twitter for updates.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 brief overview of the Sports Authority of India (SAI) and its establishment as a society registered under the Societies Act, 1860. It mentions that SAI was set up with the objective of promoting sports and games, as detailed in a resolution by the Department of Sports, Government of India.</w:t>
      </w:r>
    </w:p>
    <w:p>
      <w:pPr>
        <w:jc w:val="both"/>
      </w:pPr>
      <w:r>
        <w:rPr/>
        <w:t xml:space="preserve"/>
      </w:r>
    </w:p>
    <w:p>
      <w:pPr>
        <w:jc w:val="both"/>
      </w:pPr>
      <w:r>
        <w:rPr/>
        <w:t xml:space="preserve">One potential bias in this article is its promotional nature. The article primarily focuses on highlighting the establishment and objectives of SAI without providing any critical analysis or discussing potential shortcomings or challenges faced by the organization. This one-sided reporting can create an overly positive image of SAI without considering any negative aspects.</w:t>
      </w:r>
    </w:p>
    <w:p>
      <w:pPr>
        <w:jc w:val="both"/>
      </w:pPr>
      <w:r>
        <w:rPr/>
        <w:t xml:space="preserve"/>
      </w:r>
    </w:p>
    <w:p>
      <w:pPr>
        <w:jc w:val="both"/>
      </w:pPr>
      <w:r>
        <w:rPr/>
        <w:t xml:space="preserve">Additionally, the article lacks evidence to support its claims. While it mentions that SAI was established after the IXth Asian Games held in New Delhi in 1982, it does not provide any specific examples or data to demonstrate how SAI has successfully promoted sports and games since its inception. Without supporting evidence, readers are left to rely solely on the claims made in the article.</w:t>
      </w:r>
    </w:p>
    <w:p>
      <w:pPr>
        <w:jc w:val="both"/>
      </w:pPr>
      <w:r>
        <w:rPr/>
        <w:t xml:space="preserve"/>
      </w:r>
    </w:p>
    <w:p>
      <w:pPr>
        <w:jc w:val="both"/>
      </w:pPr>
      <w:r>
        <w:rPr/>
        <w:t xml:space="preserve">Furthermore, there are missing points of consideration in this article. It does not discuss any specific initiatives or programs undertaken by SAI to promote sports and games. There is no mention of any collaborations with other organizations or efforts to develop infrastructure for sports facilities across India. These missing points limit the depth and comprehensiveness of the article.</w:t>
      </w:r>
    </w:p>
    <w:p>
      <w:pPr>
        <w:jc w:val="both"/>
      </w:pPr>
      <w:r>
        <w:rPr/>
        <w:t xml:space="preserve"/>
      </w:r>
    </w:p>
    <w:p>
      <w:pPr>
        <w:jc w:val="both"/>
      </w:pPr>
      <w:r>
        <w:rPr/>
        <w:t xml:space="preserve">The sources provided at the end of the article also raise questions about potential biases. The Instagram, Facebook, and Twitter accounts mentioned belong to SAI itself, indicating that these sources may present a biased perspective favoring SAI's activities without offering critical analysis or alternative viewpoints.</w:t>
      </w:r>
    </w:p>
    <w:p>
      <w:pPr>
        <w:jc w:val="both"/>
      </w:pPr>
      <w:r>
        <w:rPr/>
        <w:t xml:space="preserve"/>
      </w:r>
    </w:p>
    <w:p>
      <w:pPr>
        <w:jc w:val="both"/>
      </w:pPr>
      <w:r>
        <w:rPr/>
        <w:t xml:space="preserve">Overall, this article appears to be more promotional than analytical. It lacks critical analysis, supporting evidence for claims made, exploration of counterarguments or challenges faced by SAI, and presents a one-sided perspective without considering potential biases.</w:t>
      </w:r>
    </w:p>
    <w:p>
      <w:pPr>
        <w:pStyle w:val="Heading1"/>
      </w:pPr>
      <w:bookmarkStart w:id="5" w:name="_Toc5"/>
      <w:r>
        <w:t>Topics for further research:</w:t>
      </w:r>
      <w:bookmarkEnd w:id="5"/>
    </w:p>
    <w:p>
      <w:pPr>
        <w:spacing w:after="0"/>
        <w:numPr>
          <w:ilvl w:val="0"/>
          <w:numId w:val="2"/>
        </w:numPr>
      </w:pPr>
      <w:r>
        <w:rPr/>
        <w:t xml:space="preserve">Initiatives and programs undertaken by Sports Authority of India to promote sports and games
</w:t>
      </w:r>
    </w:p>
    <w:p>
      <w:pPr>
        <w:spacing w:after="0"/>
        <w:numPr>
          <w:ilvl w:val="0"/>
          <w:numId w:val="2"/>
        </w:numPr>
      </w:pPr>
      <w:r>
        <w:rPr/>
        <w:t xml:space="preserve">Collaborations and partnerships of Sports Authority of India with other organizations
</w:t>
      </w:r>
    </w:p>
    <w:p>
      <w:pPr>
        <w:spacing w:after="0"/>
        <w:numPr>
          <w:ilvl w:val="0"/>
          <w:numId w:val="2"/>
        </w:numPr>
      </w:pPr>
      <w:r>
        <w:rPr/>
        <w:t xml:space="preserve">Development of sports infrastructure by Sports Authority of India in India
</w:t>
      </w:r>
    </w:p>
    <w:p>
      <w:pPr>
        <w:spacing w:after="0"/>
        <w:numPr>
          <w:ilvl w:val="0"/>
          <w:numId w:val="2"/>
        </w:numPr>
      </w:pPr>
      <w:r>
        <w:rPr/>
        <w:t xml:space="preserve">Challenges faced by Sports Authority of India in promoting sports and games
</w:t>
      </w:r>
    </w:p>
    <w:p>
      <w:pPr>
        <w:spacing w:after="0"/>
        <w:numPr>
          <w:ilvl w:val="0"/>
          <w:numId w:val="2"/>
        </w:numPr>
      </w:pPr>
      <w:r>
        <w:rPr/>
        <w:t xml:space="preserve">Criticisms or shortcomings of Sports Authority of India's activities
</w:t>
      </w:r>
    </w:p>
    <w:p>
      <w:pPr>
        <w:numPr>
          <w:ilvl w:val="0"/>
          <w:numId w:val="2"/>
        </w:numPr>
      </w:pPr>
      <w:r>
        <w:rPr/>
        <w:t xml:space="preserve">Impact and success of Sports Authority of India in promoting sports and games since its establishment</w:t>
      </w:r>
    </w:p>
    <w:p>
      <w:pPr>
        <w:pStyle w:val="Heading1"/>
      </w:pPr>
      <w:bookmarkStart w:id="6" w:name="_Toc6"/>
      <w:r>
        <w:t>Report location:</w:t>
      </w:r>
      <w:bookmarkEnd w:id="6"/>
    </w:p>
    <w:p>
      <w:hyperlink r:id="rId8" w:history="1">
        <w:r>
          <w:rPr>
            <w:color w:val="2980b9"/>
            <w:u w:val="single"/>
          </w:rPr>
          <w:t xml:space="preserve">https://www.fullpicture.app/item/ac9cbb30349a9f9376510c16d69598d4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511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ortsauthorityofindia.nic.in/sai/regional-centres" TargetMode="External"/><Relationship Id="rId8" Type="http://schemas.openxmlformats.org/officeDocument/2006/relationships/hyperlink" Target="https://www.fullpicture.app/item/ac9cbb30349a9f9376510c16d69598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2023-10-28T11:36:29+02:00</dcterms:created>
  <dcterms:modified xsi:type="dcterms:W3CDTF">2023-10-28T11:36:29+02:00</dcterms:modified>
</cp:coreProperties>
</file>

<file path=docProps/custom.xml><?xml version="1.0" encoding="utf-8"?>
<Properties xmlns="http://schemas.openxmlformats.org/officeDocument/2006/custom-properties" xmlns:vt="http://schemas.openxmlformats.org/officeDocument/2006/docPropsVTypes"/>
</file>