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will reportedly give ATACMS to Ukraine. Will it change the war?</w:t>
      </w:r>
      <w:br/>
      <w:hyperlink r:id="rId7" w:history="1">
        <w:r>
          <w:rPr>
            <w:color w:val="2980b9"/>
            <w:u w:val="single"/>
          </w:rPr>
          <w:t xml:space="preserve">https://kyivindependent.com/ukraine-comes-close-to-getting-atacms-how-will-it-change-the-war/</w:t>
        </w:r>
      </w:hyperlink>
    </w:p>
    <w:p>
      <w:pPr>
        <w:pStyle w:val="Heading1"/>
      </w:pPr>
      <w:bookmarkStart w:id="2" w:name="_Toc2"/>
      <w:r>
        <w:t>Article summary:</w:t>
      </w:r>
      <w:bookmarkEnd w:id="2"/>
    </w:p>
    <w:p>
      <w:pPr>
        <w:jc w:val="both"/>
      </w:pPr>
      <w:r>
        <w:rPr/>
        <w:t xml:space="preserve">1. Ukraine may finally receive long-range Army Tactical Missile Systems (ATACMS) from the U.S. after over a year of pleading.</w:t>
      </w:r>
    </w:p>
    <w:p>
      <w:pPr>
        <w:jc w:val="both"/>
      </w:pPr>
      <w:r>
        <w:rPr/>
        <w:t xml:space="preserve">2. ATACMS would allow Ukraine to strike targets deep behind enemy lines at a range of up to 300 kilometers, potentially weakening Russia's air defense capabilities.</w:t>
      </w:r>
    </w:p>
    <w:p>
      <w:pPr>
        <w:jc w:val="both"/>
      </w:pPr>
      <w:r>
        <w:rPr/>
        <w:t xml:space="preserve">3. While ATACMS would significantly boost Ukraine's long-range strike capabilities, experts believe that acquiring enough armored combat vehicles, tanks, and aviation is necessary to radically change the situation on the battlefield.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possibility of the US providing Army Tactical Missile Systems (ATACMS) to Ukraine and examines the potential impact of this decision on the ongoing war. While the article provides some useful information about ATACMS and its capabilities, there are several areas where it lacks critical analysis and presents a one-sided perspective.</w:t>
      </w:r>
    </w:p>
    <w:p>
      <w:pPr>
        <w:jc w:val="both"/>
      </w:pPr>
      <w:r>
        <w:rPr/>
        <w:t xml:space="preserve"/>
      </w:r>
    </w:p>
    <w:p>
      <w:pPr>
        <w:jc w:val="both"/>
      </w:pPr>
      <w:r>
        <w:rPr/>
        <w:t xml:space="preserve">One potential bias in the article is its focus on the benefits of ATACMS for Ukraine without adequately considering the potential risks and consequences. The article highlights how ATACMS could allow Ukraine to strike targets deep behind enemy lines and weaken Russia's air defense systems. However, it fails to explore the potential escalation of the conflict that could result from such actions or consider how Russia might respond.</w:t>
      </w:r>
    </w:p>
    <w:p>
      <w:pPr>
        <w:jc w:val="both"/>
      </w:pPr>
      <w:r>
        <w:rPr/>
        <w:t xml:space="preserve"/>
      </w:r>
    </w:p>
    <w:p>
      <w:pPr>
        <w:jc w:val="both"/>
      </w:pPr>
      <w:r>
        <w:rPr/>
        <w:t xml:space="preserve">Additionally, the article relies heavily on unnamed sources and does not provide sufficient evidence or analysis to support its claims. For example, it mentions that Ukrainian officials have said that ATACMS are needed to defeat "Russian terror," but it does not provide any further context or explanation for this statement. Without more information, it is difficult to assess the validity of this claim.</w:t>
      </w:r>
    </w:p>
    <w:p>
      <w:pPr>
        <w:jc w:val="both"/>
      </w:pPr>
      <w:r>
        <w:rPr/>
        <w:t xml:space="preserve"/>
      </w:r>
    </w:p>
    <w:p>
      <w:pPr>
        <w:jc w:val="both"/>
      </w:pPr>
      <w:r>
        <w:rPr/>
        <w:t xml:space="preserve">The article also overlooks important counterarguments and alternative perspectives. It briefly mentions concerns over limited US stockpiles of ATACMS and fears of unnecessary escalation with Russia, but it does not delve into these issues or explore other reasons why the US might be hesitant to provide ATACMS to Ukraine. By failing to present a balanced view, the article leaves readers with a skewed understanding of the situation.</w:t>
      </w:r>
    </w:p>
    <w:p>
      <w:pPr>
        <w:jc w:val="both"/>
      </w:pPr>
      <w:r>
        <w:rPr/>
        <w:t xml:space="preserve"/>
      </w:r>
    </w:p>
    <w:p>
      <w:pPr>
        <w:jc w:val="both"/>
      </w:pPr>
      <w:r>
        <w:rPr/>
        <w:t xml:space="preserve">Furthermore, there is a lack of critical analysis regarding Ukraine's overall military capabilities and strategy. The article suggests that ATACMS alone could significantly change the course of the war, but experts quoted in the article caution that other factors such as armored combat vehicles, tanks, aviation, and brigades are also necessary for a meaningful impact. This raises questions about whether ATACMS would truly be a game-changer or just one piece of a larger puzzle.</w:t>
      </w:r>
    </w:p>
    <w:p>
      <w:pPr>
        <w:jc w:val="both"/>
      </w:pPr>
      <w:r>
        <w:rPr/>
        <w:t xml:space="preserve"/>
      </w:r>
    </w:p>
    <w:p>
      <w:pPr>
        <w:jc w:val="both"/>
      </w:pPr>
      <w:r>
        <w:rPr/>
        <w:t xml:space="preserve">Overall, the article presents a one-sided and incomplete analysis of the potential impact of providing ATACMS to Ukraine. It lacks critical analysis, relies on unnamed sources, overlooks counterarguments, and fails to provide sufficient evidence for its claims. As a result, readers are left with an incomplete and potentially biased understanding of the situation.</w:t>
      </w:r>
    </w:p>
    <w:p>
      <w:pPr>
        <w:pStyle w:val="Heading1"/>
      </w:pPr>
      <w:bookmarkStart w:id="5" w:name="_Toc5"/>
      <w:r>
        <w:t>Topics for further research:</w:t>
      </w:r>
      <w:bookmarkEnd w:id="5"/>
    </w:p>
    <w:p>
      <w:pPr>
        <w:spacing w:after="0"/>
        <w:numPr>
          <w:ilvl w:val="0"/>
          <w:numId w:val="2"/>
        </w:numPr>
      </w:pPr>
      <w:r>
        <w:rPr/>
        <w:t xml:space="preserve">Analysis of potential risks and consequences of providing ATACMS to Ukraine
</w:t>
      </w:r>
    </w:p>
    <w:p>
      <w:pPr>
        <w:spacing w:after="0"/>
        <w:numPr>
          <w:ilvl w:val="0"/>
          <w:numId w:val="2"/>
        </w:numPr>
      </w:pPr>
      <w:r>
        <w:rPr/>
        <w:t xml:space="preserve">Russia's potential response to Ukraine's use of ATACMS
</w:t>
      </w:r>
    </w:p>
    <w:p>
      <w:pPr>
        <w:spacing w:after="0"/>
        <w:numPr>
          <w:ilvl w:val="0"/>
          <w:numId w:val="2"/>
        </w:numPr>
      </w:pPr>
      <w:r>
        <w:rPr/>
        <w:t xml:space="preserve">Counterarguments against providing ATACMS to Ukraine
</w:t>
      </w:r>
    </w:p>
    <w:p>
      <w:pPr>
        <w:spacing w:after="0"/>
        <w:numPr>
          <w:ilvl w:val="0"/>
          <w:numId w:val="2"/>
        </w:numPr>
      </w:pPr>
      <w:r>
        <w:rPr/>
        <w:t xml:space="preserve">US stockpiles of ATACMS and limitations on their availability
</w:t>
      </w:r>
    </w:p>
    <w:p>
      <w:pPr>
        <w:spacing w:after="0"/>
        <w:numPr>
          <w:ilvl w:val="0"/>
          <w:numId w:val="2"/>
        </w:numPr>
      </w:pPr>
      <w:r>
        <w:rPr/>
        <w:t xml:space="preserve">Ukraine's overall military capabilities and strategy in the ongoing war
</w:t>
      </w:r>
    </w:p>
    <w:p>
      <w:pPr>
        <w:numPr>
          <w:ilvl w:val="0"/>
          <w:numId w:val="2"/>
        </w:numPr>
      </w:pPr>
      <w:r>
        <w:rPr/>
        <w:t xml:space="preserve">Impact of ATACMS in conjunction with other military factors in the conflict</w:t>
      </w:r>
    </w:p>
    <w:p>
      <w:pPr>
        <w:pStyle w:val="Heading1"/>
      </w:pPr>
      <w:bookmarkStart w:id="6" w:name="_Toc6"/>
      <w:r>
        <w:t>Report location:</w:t>
      </w:r>
      <w:bookmarkEnd w:id="6"/>
    </w:p>
    <w:p>
      <w:hyperlink r:id="rId8" w:history="1">
        <w:r>
          <w:rPr>
            <w:color w:val="2980b9"/>
            <w:u w:val="single"/>
          </w:rPr>
          <w:t xml:space="preserve">https://www.fullpicture.app/item/aca2960fe0529aca5c8cd0173afd70a4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82E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yivindependent.com/ukraine-comes-close-to-getting-atacms-how-will-it-change-the-war/" TargetMode="External"/><Relationship Id="rId8" Type="http://schemas.openxmlformats.org/officeDocument/2006/relationships/hyperlink" Target="https://www.fullpicture.app/item/aca2960fe0529aca5c8cd0173afd70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2024-01-12T15:37:59+01:00</dcterms:created>
  <dcterms:modified xsi:type="dcterms:W3CDTF">2024-01-12T15:37:59+01:00</dcterms:modified>
</cp:coreProperties>
</file>

<file path=docProps/custom.xml><?xml version="1.0" encoding="utf-8"?>
<Properties xmlns="http://schemas.openxmlformats.org/officeDocument/2006/custom-properties" xmlns:vt="http://schemas.openxmlformats.org/officeDocument/2006/docPropsVTypes"/>
</file>