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Dual role of endothelial Myct1 in tumor angiogenesis and tumor immunity - PubMed</w:t>
      </w:r>
      <w:br/>
      <w:hyperlink r:id="rId7" w:history="1">
        <w:r>
          <w:rPr>
            <w:color w:val="2980b9"/>
            <w:u w:val="single"/>
          </w:rPr>
          <w:t xml:space="preserve">https://pubmed.ncbi.nlm.nih.gov/33658356/</w:t>
        </w:r>
      </w:hyperlink>
    </w:p>
    <w:p>
      <w:pPr>
        <w:pStyle w:val="Heading1"/>
      </w:pPr>
      <w:bookmarkStart w:id="2" w:name="_Toc2"/>
      <w:r>
        <w:t>Article summary:</w:t>
      </w:r>
      <w:bookmarkEnd w:id="2"/>
    </w:p>
    <w:p>
      <w:pPr>
        <w:jc w:val="both"/>
      </w:pPr>
      <w:r>
        <w:rPr/>
        <w:t xml:space="preserve">1. The cross-talk between angiogenesis and immunity within the tumor microenvironment (TME) is critical for tumor proggression.</w:t>
      </w:r>
    </w:p>
    <w:p>
      <w:pPr>
        <w:jc w:val="both"/>
      </w:pPr>
      <w:r>
        <w:rPr/>
        <w:t xml:space="preserve">2. MYCT1, a direct target of ETV2, is nearly exclusively expressed in endothelial cells and plays a dual role in tumor angiogenesis and tumor immunity.</w:t>
      </w:r>
    </w:p>
    <w:p>
      <w:pPr>
        <w:jc w:val="both"/>
      </w:pPr>
      <w:r>
        <w:rPr/>
        <w:t xml:space="preserve">3. MYCT1-targeted vascular control, in combination with immunotherapy, may become an exciting therapeutic strategy for cancer treatment.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from preclinical mouse models, analysis of The Cancer Genome Atlas (TCGA) datasets, and mechanistic studies to support its claims. However, there are some potential biases that should be noted. For example, the authors do not explore any counterarguments or alternative explanations for their findings; they only present their own conclusions without considering other possible interpretations of the data. Additionally, the article does not discuss any potential risks associated with MYCT1-targeted vascular control or immunotherapy treatments. Furthermore, the authors do not provide any evidence to support their claim that this approach could be an effective therapeutic strategy for cancer treatment; they only state that it “may” be an exciting strategy without providing any supporting evidence or data to back up this claim.</w:t>
      </w:r>
    </w:p>
    <w:p>
      <w:pPr>
        <w:pStyle w:val="Heading1"/>
      </w:pPr>
      <w:bookmarkStart w:id="5" w:name="_Toc5"/>
      <w:r>
        <w:t>Topics for further research:</w:t>
      </w:r>
      <w:bookmarkEnd w:id="5"/>
    </w:p>
    <w:p>
      <w:pPr>
        <w:spacing w:after="0"/>
        <w:numPr>
          <w:ilvl w:val="0"/>
          <w:numId w:val="2"/>
        </w:numPr>
      </w:pPr>
      <w:r>
        <w:rPr/>
        <w:t xml:space="preserve">MYCT1-targeted vascular control risks</w:t>
      </w:r>
    </w:p>
    <w:p>
      <w:pPr>
        <w:spacing w:after="0"/>
        <w:numPr>
          <w:ilvl w:val="0"/>
          <w:numId w:val="2"/>
        </w:numPr>
      </w:pPr>
      <w:r>
        <w:rPr/>
        <w:t xml:space="preserve">Immunotherapy treatment risks</w:t>
      </w:r>
    </w:p>
    <w:p>
      <w:pPr>
        <w:spacing w:after="0"/>
        <w:numPr>
          <w:ilvl w:val="0"/>
          <w:numId w:val="2"/>
        </w:numPr>
      </w:pPr>
      <w:r>
        <w:rPr/>
        <w:t xml:space="preserve">Alternative explanations for MYCT1 findings</w:t>
      </w:r>
    </w:p>
    <w:p>
      <w:pPr>
        <w:spacing w:after="0"/>
        <w:numPr>
          <w:ilvl w:val="0"/>
          <w:numId w:val="2"/>
        </w:numPr>
      </w:pPr>
      <w:r>
        <w:rPr/>
        <w:t xml:space="preserve">Evidence for MYCT1-targeted cancer therapy</w:t>
      </w:r>
    </w:p>
    <w:p>
      <w:pPr>
        <w:spacing w:after="0"/>
        <w:numPr>
          <w:ilvl w:val="0"/>
          <w:numId w:val="2"/>
        </w:numPr>
      </w:pPr>
      <w:r>
        <w:rPr/>
        <w:t xml:space="preserve">Preclinical mouse models for MYCT1-targeted cancer therapy</w:t>
      </w:r>
    </w:p>
    <w:p>
      <w:pPr>
        <w:numPr>
          <w:ilvl w:val="0"/>
          <w:numId w:val="2"/>
        </w:numPr>
      </w:pPr>
      <w:r>
        <w:rPr/>
        <w:t xml:space="preserve">Mechanistic studies of MYCT1-targeted cancer therapy</w:t>
      </w:r>
    </w:p>
    <w:p>
      <w:pPr>
        <w:pStyle w:val="Heading1"/>
      </w:pPr>
      <w:bookmarkStart w:id="6" w:name="_Toc6"/>
      <w:r>
        <w:t>Report location:</w:t>
      </w:r>
      <w:bookmarkEnd w:id="6"/>
    </w:p>
    <w:p>
      <w:hyperlink r:id="rId8" w:history="1">
        <w:r>
          <w:rPr>
            <w:color w:val="2980b9"/>
            <w:u w:val="single"/>
          </w:rPr>
          <w:t xml:space="preserve">https://www.fullpicture.app/item/aca31bf69a6e6d30c1aa2f101442b228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8E5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33658356/" TargetMode="External"/><Relationship Id="rId8" Type="http://schemas.openxmlformats.org/officeDocument/2006/relationships/hyperlink" Target="https://www.fullpicture.app/item/aca31bf69a6e6d30c1aa2f101442b22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2023-02-23T04:55:07+01:00</dcterms:created>
  <dcterms:modified xsi:type="dcterms:W3CDTF">2023-02-23T04:55:07+01:00</dcterms:modified>
</cp:coreProperties>
</file>

<file path=docProps/custom.xml><?xml version="1.0" encoding="utf-8"?>
<Properties xmlns="http://schemas.openxmlformats.org/officeDocument/2006/custom-properties" xmlns:vt="http://schemas.openxmlformats.org/officeDocument/2006/docPropsVTypes"/>
</file>