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fish protein hydrolysate-pistachio green hull extract interactions on antioxidant activity and inhibition of α-glucosidase, α-amylase, and DPP-IV enzymes - ScienceDirect</w:t>
      </w:r>
      <w:br/>
      <w:hyperlink r:id="rId7" w:history="1">
        <w:r>
          <w:rPr>
            <w:color w:val="2980b9"/>
            <w:u w:val="single"/>
          </w:rPr>
          <w:t xml:space="preserve">https://www.sciencedirect.com/science/article/pii/S0023643821001729</w:t>
        </w:r>
      </w:hyperlink>
    </w:p>
    <w:p>
      <w:pPr>
        <w:pStyle w:val="Heading1"/>
      </w:pPr>
      <w:bookmarkStart w:id="2" w:name="_Toc2"/>
      <w:r>
        <w:t>Article summary:</w:t>
      </w:r>
      <w:bookmarkEnd w:id="2"/>
    </w:p>
    <w:p>
      <w:pPr>
        <w:jc w:val="both"/>
      </w:pPr>
      <w:r>
        <w:rPr/>
        <w:t xml:space="preserve">1. This study investigated the effects of protease type, fractionation, and pistachio green hull extract addition on the antioxidant activity, α-glucosidase, α-amylase, and dipeptidyl peptidase IV (DPP-IV) inhibitory activity of Sind sardine hydrolysates. </w:t>
      </w:r>
    </w:p>
    <w:p>
      <w:pPr>
        <w:jc w:val="both"/>
      </w:pPr>
      <w:r>
        <w:rPr/>
        <w:t xml:space="preserve">2. Papain led to the highest degree of hydrolysis and antioxidant activity and the addition of PGH enhanced the bioactivity. </w:t>
      </w:r>
    </w:p>
    <w:p>
      <w:pPr>
        <w:jc w:val="both"/>
      </w:pPr>
      <w:r>
        <w:rPr/>
        <w:t xml:space="preserve">3. Interaction of PGH and the hydrolysates/peptidic fractions resulted in a decrease in α-glucosidase and α-amylase inhibition but did not interfere with DPP-IV inhibition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fish protein hydrolysate-pistachio green hull extract interactions on antioxidant activity and inhibition of α-glucosidase, α-amylase, and DPP-IV enzymes” is an informative piece that provides insight into how different proteases affect the bioactivity of Sind sardine hydrolysates when combined with pistachio green hull extract (PGH). The article is well written and provides detailed information about the research conducted as well as its results. The authors provide evidence for their claims by citing relevant studies in support of their findings. Furthermore, they discuss potential limitations to their research such as sample size or lack thereof which could have affected their results. </w:t>
      </w:r>
    </w:p>
    <w:p>
      <w:pPr>
        <w:jc w:val="both"/>
      </w:pPr>
      <w:r>
        <w:rPr/>
        <w:t xml:space="preserve">However, there are some areas where this article could be improved upon. For instance, it does not explore any counterarguments or alternative explanations for its findings which could have provided a more balanced view on the topic at hand. Additionally, while it does mention potential risks associated with consuming these hydrolysates such as allergic reactions or other adverse effects due to high levels of peptides present in them, it does not provide any further details on how these risks can be minimized or avoided altogether. Finally, while it does mention that PGH enhances bioactivity when combined with hydrolysates from different proteases, it does not provide any further details on why this is so or what specific components are responsible for this effect. </w:t>
      </w:r>
    </w:p>
    <w:p>
      <w:pPr>
        <w:jc w:val="both"/>
      </w:pPr>
      <w:r>
        <w:rPr/>
        <w:t xml:space="preserve">In conclusion, this article provides a comprehensive overview of how different proteases affect the bioactivity of Sind sardine hydrolysates when combined with pistachio green hull extract (PGH). While it is well written and provides evidence for its claims through citations from relevant studies, there are some areas where it could be improved upon such as exploring counterarguments or alternative explanations for its findings as well as providing more details on potential risks associated with consuming these hydrolysates and why PGH enhances bioactivity when combined with them.</w:t>
      </w:r>
    </w:p>
    <w:p>
      <w:pPr>
        <w:pStyle w:val="Heading1"/>
      </w:pPr>
      <w:bookmarkStart w:id="5" w:name="_Toc5"/>
      <w:r>
        <w:t>Topics for further research:</w:t>
      </w:r>
      <w:bookmarkEnd w:id="5"/>
    </w:p>
    <w:p>
      <w:pPr>
        <w:spacing w:after="0"/>
        <w:numPr>
          <w:ilvl w:val="0"/>
          <w:numId w:val="2"/>
        </w:numPr>
      </w:pPr>
      <w:r>
        <w:rPr/>
        <w:t xml:space="preserve">Risks associated with consuming hydrolysates</w:t>
      </w:r>
    </w:p>
    <w:p>
      <w:pPr>
        <w:spacing w:after="0"/>
        <w:numPr>
          <w:ilvl w:val="0"/>
          <w:numId w:val="2"/>
        </w:numPr>
      </w:pPr>
      <w:r>
        <w:rPr/>
        <w:t xml:space="preserve">Counterarguments to hydrolysate-pistachio green hull extract interactions</w:t>
      </w:r>
    </w:p>
    <w:p>
      <w:pPr>
        <w:spacing w:after="0"/>
        <w:numPr>
          <w:ilvl w:val="0"/>
          <w:numId w:val="2"/>
        </w:numPr>
      </w:pPr>
      <w:r>
        <w:rPr/>
        <w:t xml:space="preserve">Alternative explanations for hydrolysate-pistachio green hull extract interactions</w:t>
      </w:r>
    </w:p>
    <w:p>
      <w:pPr>
        <w:spacing w:after="0"/>
        <w:numPr>
          <w:ilvl w:val="0"/>
          <w:numId w:val="2"/>
        </w:numPr>
      </w:pPr>
      <w:r>
        <w:rPr/>
        <w:t xml:space="preserve">Components responsible for enhanced bioactivity of hydrolysates</w:t>
      </w:r>
    </w:p>
    <w:p>
      <w:pPr>
        <w:spacing w:after="0"/>
        <w:numPr>
          <w:ilvl w:val="0"/>
          <w:numId w:val="2"/>
        </w:numPr>
      </w:pPr>
      <w:r>
        <w:rPr/>
        <w:t xml:space="preserve">Minimizing risks associated with consuming hydrolysates</w:t>
      </w:r>
    </w:p>
    <w:p>
      <w:pPr>
        <w:numPr>
          <w:ilvl w:val="0"/>
          <w:numId w:val="2"/>
        </w:numPr>
      </w:pPr>
      <w:r>
        <w:rPr/>
        <w:t xml:space="preserve">Effects of different proteases on bioactivity of hydrolysates</w:t>
      </w:r>
    </w:p>
    <w:p>
      <w:pPr>
        <w:pStyle w:val="Heading1"/>
      </w:pPr>
      <w:bookmarkStart w:id="6" w:name="_Toc6"/>
      <w:r>
        <w:t>Report location:</w:t>
      </w:r>
      <w:bookmarkEnd w:id="6"/>
    </w:p>
    <w:p>
      <w:hyperlink r:id="rId8" w:history="1">
        <w:r>
          <w:rPr>
            <w:color w:val="2980b9"/>
            <w:u w:val="single"/>
          </w:rPr>
          <w:t xml:space="preserve">https://www.fullpicture.app/item/acbf2af68ef0f3fd96250afdf6281c5c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AA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3643821001729" TargetMode="External"/><Relationship Id="rId8" Type="http://schemas.openxmlformats.org/officeDocument/2006/relationships/hyperlink" Target="https://www.fullpicture.app/item/acbf2af68ef0f3fd96250afdf6281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2023-02-27T02:55:09+01:00</dcterms:created>
  <dcterms:modified xsi:type="dcterms:W3CDTF">2023-02-27T02:55:09+01:00</dcterms:modified>
</cp:coreProperties>
</file>

<file path=docProps/custom.xml><?xml version="1.0" encoding="utf-8"?>
<Properties xmlns="http://schemas.openxmlformats.org/officeDocument/2006/custom-properties" xmlns:vt="http://schemas.openxmlformats.org/officeDocument/2006/docPropsVTypes"/>
</file>