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modified energy technique and applications | SpringerLink</w:t>
      </w:r>
      <w:br/>
      <w:hyperlink r:id="rId7" w:history="1">
        <w:r>
          <w:rPr>
            <w:color w:val="2980b9"/>
            <w:u w:val="single"/>
          </w:rPr>
          <w:t xml:space="preserve">https://link.springer.com/article/10.1007/s40574-020-00230-z</w:t>
        </w:r>
      </w:hyperlink>
    </w:p>
    <w:p>
      <w:pPr>
        <w:pStyle w:val="Heading1"/>
      </w:pPr>
      <w:bookmarkStart w:id="2" w:name="_Toc2"/>
      <w:r>
        <w:t>Article summary:</w:t>
      </w:r>
      <w:bookmarkEnd w:id="2"/>
    </w:p>
    <w:p>
      <w:pPr>
        <w:jc w:val="both"/>
      </w:pPr>
      <w:r>
        <w:rPr/>
        <w:t xml:space="preserve">1. This article discusses the modified energy technique and its applications.</w:t>
      </w:r>
    </w:p>
    <w:p>
      <w:pPr>
        <w:jc w:val="both"/>
      </w:pPr>
      <w:r>
        <w:rPr/>
        <w:t xml:space="preserve">2. It focuses on how the introduction of suitable modified energies can be useful in obtaining deterministic information about the long-term behavior of solutions, as well as information about the transport of Gaussian measures along the corresponding deterministic flow.</w:t>
      </w:r>
    </w:p>
    <w:p>
      <w:pPr>
        <w:jc w:val="both"/>
      </w:pPr>
      <w:r>
        <w:rPr/>
        <w:t xml:space="preserve">3. The article also examines questions related to global well-posedness and growth of Sobolev norms for large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for readers with some knowledge of mathematics and physics. The author provides a comprehensive overview of the modified energy technique and its applications, which is supported by references to relevant literature. The article also presents several open questions related to global well-posedness and growth of Sobolev norms for large time, which are important topics in this field. </w:t>
      </w:r>
    </w:p>
    <w:p>
      <w:pPr>
        <w:jc w:val="both"/>
      </w:pPr>
      <w:r>
        <w:rPr/>
        <w:t xml:space="preserve">However, there are some potential biases that should be noted. For example, the author does not provide any counterarguments or explore any alternative perspectives on the topic. Additionally, there is no discussion of possible risks associated with using this technique or any potential drawbacks that could arise from its use. Furthermore, while the author does provide references to relevant literature, they are mostly from their own work or from other works by their collaborators; thus, there may be a lack of impartiality in terms of sources used for evidence and support for claims made in this article.</w:t>
      </w:r>
    </w:p>
    <w:p>
      <w:pPr>
        <w:pStyle w:val="Heading1"/>
      </w:pPr>
      <w:bookmarkStart w:id="5" w:name="_Toc5"/>
      <w:r>
        <w:t>Topics for further research:</w:t>
      </w:r>
      <w:bookmarkEnd w:id="5"/>
    </w:p>
    <w:p>
      <w:pPr>
        <w:spacing w:after="0"/>
        <w:numPr>
          <w:ilvl w:val="0"/>
          <w:numId w:val="2"/>
        </w:numPr>
      </w:pPr>
      <w:r>
        <w:rPr/>
        <w:t xml:space="preserve">Modified energy technique risks</w:t>
      </w:r>
    </w:p>
    <w:p>
      <w:pPr>
        <w:spacing w:after="0"/>
        <w:numPr>
          <w:ilvl w:val="0"/>
          <w:numId w:val="2"/>
        </w:numPr>
      </w:pPr>
      <w:r>
        <w:rPr/>
        <w:t xml:space="preserve">Modified energy technique drawbacks</w:t>
      </w:r>
    </w:p>
    <w:p>
      <w:pPr>
        <w:spacing w:after="0"/>
        <w:numPr>
          <w:ilvl w:val="0"/>
          <w:numId w:val="2"/>
        </w:numPr>
      </w:pPr>
      <w:r>
        <w:rPr/>
        <w:t xml:space="preserve">Global well-posedness of modified energy technique</w:t>
      </w:r>
    </w:p>
    <w:p>
      <w:pPr>
        <w:spacing w:after="0"/>
        <w:numPr>
          <w:ilvl w:val="0"/>
          <w:numId w:val="2"/>
        </w:numPr>
      </w:pPr>
      <w:r>
        <w:rPr/>
        <w:t xml:space="preserve">Growth of Sobolev norms for large time</w:t>
      </w:r>
    </w:p>
    <w:p>
      <w:pPr>
        <w:spacing w:after="0"/>
        <w:numPr>
          <w:ilvl w:val="0"/>
          <w:numId w:val="2"/>
        </w:numPr>
      </w:pPr>
      <w:r>
        <w:rPr/>
        <w:t xml:space="preserve">Alternative perspectives on modified energy technique</w:t>
      </w:r>
    </w:p>
    <w:p>
      <w:pPr>
        <w:numPr>
          <w:ilvl w:val="0"/>
          <w:numId w:val="2"/>
        </w:numPr>
      </w:pPr>
      <w:r>
        <w:rPr/>
        <w:t xml:space="preserve">Impartial sources for modified energy technique</w:t>
      </w:r>
    </w:p>
    <w:p>
      <w:pPr>
        <w:pStyle w:val="Heading1"/>
      </w:pPr>
      <w:bookmarkStart w:id="6" w:name="_Toc6"/>
      <w:r>
        <w:t>Report location:</w:t>
      </w:r>
      <w:bookmarkEnd w:id="6"/>
    </w:p>
    <w:p>
      <w:hyperlink r:id="rId8" w:history="1">
        <w:r>
          <w:rPr>
            <w:color w:val="2980b9"/>
            <w:u w:val="single"/>
          </w:rPr>
          <w:t xml:space="preserve">https://www.fullpicture.app/item/ad14d0a461e8c51bddae166f8b0683d1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FD3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574-020-00230-z" TargetMode="External"/><Relationship Id="rId8" Type="http://schemas.openxmlformats.org/officeDocument/2006/relationships/hyperlink" Target="https://www.fullpicture.app/item/ad14d0a461e8c51bddae166f8b0683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2023-03-01T19:46:34+01:00</dcterms:created>
  <dcterms:modified xsi:type="dcterms:W3CDTF">2023-03-01T19:46:34+01:00</dcterms:modified>
</cp:coreProperties>
</file>

<file path=docProps/custom.xml><?xml version="1.0" encoding="utf-8"?>
<Properties xmlns="http://schemas.openxmlformats.org/officeDocument/2006/custom-properties" xmlns:vt="http://schemas.openxmlformats.org/officeDocument/2006/docPropsVTypes"/>
</file>