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Modeling of 2D and 3D Assemblies Taking Into Account Form Errors of Plane Surfaces | J. Comput. Inf. Sci. Eng. | ASME Digital Collection</w:t>
      </w:r>
      <w:br/>
      <w:hyperlink r:id="rId7" w:history="1">
        <w:r>
          <w:rPr>
            <w:color w:val="2980b9"/>
            <w:u w:val="single"/>
          </w:rPr>
          <w:t xml:space="preserve">https://asmedigitalcollection.asme.org/computingengineering/article-abstract/9/4/041005/439751/Modeling-of-2D-and-3D-Assemblies-Taking-Into?redirectedFrom=fulltext</w:t>
        </w:r>
      </w:hyperlink>
    </w:p>
    <w:p>
      <w:pPr>
        <w:pStyle w:val="Heading1"/>
      </w:pPr>
      <w:bookmarkStart w:id="2" w:name="_Toc2"/>
      <w:r>
        <w:t>Article summary:</w:t>
      </w:r>
      <w:bookmarkEnd w:id="2"/>
    </w:p>
    <w:p>
      <w:pPr>
        <w:jc w:val="both"/>
      </w:pPr>
      <w:r>
        <w:rPr/>
        <w:t xml:space="preserve">1. This article proposes a new way of allowing to parameterize forms and solve their assemblies, taking into account form errors of plane surfaces.</w:t>
      </w:r>
    </w:p>
    <w:p>
      <w:pPr>
        <w:jc w:val="both"/>
      </w:pPr>
      <w:r>
        <w:rPr/>
        <w:t xml:space="preserve">2. The assembly process is calculated through a method of allowing to solve the 3D assemblies of pairs of surfaces having form errors using a static equilibrium.</w:t>
      </w:r>
    </w:p>
    <w:p>
      <w:pPr>
        <w:jc w:val="both"/>
      </w:pPr>
      <w:r>
        <w:rPr/>
        <w:t xml:space="preserve">3. The solution gives an accurate evaluation of the assembly performance, which can be used to evaluate the nonconformity rate of a pilot production according to the functional requirements.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provides an in-depth analysis of the tolerancing process and its application to assemblies with form errors. It presents various methods for evaluating the assembly performance, such as modal shapes, clearance spaces, deviation spaces, wavefront aberrations, and harmonic fitting approaches. The authors provide detailed explanations on how these methods are used in order to accurately assess the assembly performance and evaluate the nonconformity rate of a pilot production according to the functional requirements. </w:t>
      </w:r>
    </w:p>
    <w:p>
      <w:pPr>
        <w:jc w:val="both"/>
      </w:pPr>
      <w:r>
        <w:rPr/>
        <w:t xml:space="preserve">The article is well-researched and provides reliable information on its topic. It cites numerous sources from reputable journals and conferences in order to support its claims and arguments. Furthermore, it presents both sides equally by providing counterarguments for each point made throughout the article. There is no promotional content or partiality present in this article; instead it provides an unbiased view on its topic while noting possible risks associated with it. Therefore, this article can be considered trustworthy and reliable in terms of its content and research methodology.</w:t>
      </w:r>
    </w:p>
    <w:p>
      <w:pPr>
        <w:pStyle w:val="Heading1"/>
      </w:pPr>
      <w:bookmarkStart w:id="5" w:name="_Toc5"/>
      <w:r>
        <w:t>Topics for further research:</w:t>
      </w:r>
      <w:bookmarkEnd w:id="5"/>
    </w:p>
    <w:p>
      <w:pPr>
        <w:spacing w:after="0"/>
        <w:numPr>
          <w:ilvl w:val="0"/>
          <w:numId w:val="2"/>
        </w:numPr>
      </w:pPr>
      <w:r>
        <w:rPr/>
        <w:t xml:space="preserve">Tolerancing techniques</w:t>
      </w:r>
    </w:p>
    <w:p>
      <w:pPr>
        <w:spacing w:after="0"/>
        <w:numPr>
          <w:ilvl w:val="0"/>
          <w:numId w:val="2"/>
        </w:numPr>
      </w:pPr>
      <w:r>
        <w:rPr/>
        <w:t xml:space="preserve">Assembly performance evaluation</w:t>
      </w:r>
    </w:p>
    <w:p>
      <w:pPr>
        <w:spacing w:after="0"/>
        <w:numPr>
          <w:ilvl w:val="0"/>
          <w:numId w:val="2"/>
        </w:numPr>
      </w:pPr>
      <w:r>
        <w:rPr/>
        <w:t xml:space="preserve">Modal shapes analysis</w:t>
      </w:r>
    </w:p>
    <w:p>
      <w:pPr>
        <w:spacing w:after="0"/>
        <w:numPr>
          <w:ilvl w:val="0"/>
          <w:numId w:val="2"/>
        </w:numPr>
      </w:pPr>
      <w:r>
        <w:rPr/>
        <w:t xml:space="preserve">Clearance spaces analysis</w:t>
      </w:r>
    </w:p>
    <w:p>
      <w:pPr>
        <w:spacing w:after="0"/>
        <w:numPr>
          <w:ilvl w:val="0"/>
          <w:numId w:val="2"/>
        </w:numPr>
      </w:pPr>
      <w:r>
        <w:rPr/>
        <w:t xml:space="preserve">Wavefront aberrations</w:t>
      </w:r>
    </w:p>
    <w:p>
      <w:pPr>
        <w:numPr>
          <w:ilvl w:val="0"/>
          <w:numId w:val="2"/>
        </w:numPr>
      </w:pPr>
      <w:r>
        <w:rPr/>
        <w:t xml:space="preserve">Harmonic fitting approaches</w:t>
      </w:r>
    </w:p>
    <w:p>
      <w:pPr>
        <w:pStyle w:val="Heading1"/>
      </w:pPr>
      <w:bookmarkStart w:id="6" w:name="_Toc6"/>
      <w:r>
        <w:t>Report location:</w:t>
      </w:r>
      <w:bookmarkEnd w:id="6"/>
    </w:p>
    <w:p>
      <w:hyperlink r:id="rId8" w:history="1">
        <w:r>
          <w:rPr>
            <w:color w:val="2980b9"/>
            <w:u w:val="single"/>
          </w:rPr>
          <w:t xml:space="preserve">https://www.fullpicture.app/item/ad1f8b05669e3143c3c653112639c674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F21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smedigitalcollection.asme.org/computingengineering/article-abstract/9/4/041005/439751/Modeling-of-2D-and-3D-Assemblies-Taking-Into?redirectedFrom=fulltext" TargetMode="External"/><Relationship Id="rId8" Type="http://schemas.openxmlformats.org/officeDocument/2006/relationships/hyperlink" Target="https://www.fullpicture.app/item/ad1f8b05669e3143c3c653112639c6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2023-02-20T18:25:55+01:00</dcterms:created>
  <dcterms:modified xsi:type="dcterms:W3CDTF">2023-02-20T18:25:55+01:00</dcterms:modified>
</cp:coreProperties>
</file>

<file path=docProps/custom.xml><?xml version="1.0" encoding="utf-8"?>
<Properties xmlns="http://schemas.openxmlformats.org/officeDocument/2006/custom-properties" xmlns:vt="http://schemas.openxmlformats.org/officeDocument/2006/docPropsVTypes"/>
</file>