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SafeBench: A Benchmarking Platform for Safety Evaluation of Autonomous Vehicles | OpenReview</w:t>
      </w:r>
      <w:br/>
      <w:hyperlink r:id="rId7" w:history="1">
        <w:r>
          <w:rPr>
            <w:color w:val="2980b9"/>
            <w:u w:val="single"/>
          </w:rPr>
          <w:t xml:space="preserve">https://openreview.net/forum?id=dwi57JI_-K</w:t>
        </w:r>
      </w:hyperlink>
    </w:p>
    <w:p>
      <w:pPr>
        <w:pStyle w:val="Heading1"/>
      </w:pPr>
      <w:bookmarkStart w:id="2" w:name="_Toc2"/>
      <w:r>
        <w:t>Article summary:</w:t>
      </w:r>
      <w:bookmarkEnd w:id="2"/>
    </w:p>
    <w:p>
      <w:pPr>
        <w:jc w:val="both"/>
      </w:pPr>
      <w:r>
        <w:rPr/>
        <w:t xml:space="preserve">1. The paper proposes a unified platform, SafeBench, to effectively and efficiently evaluate autonomous driving algorithms against different types of safety-critical testing scenarios.</w:t>
      </w:r>
    </w:p>
    <w:p>
      <w:pPr>
        <w:jc w:val="both"/>
      </w:pPr>
      <w:r>
        <w:rPr/>
        <w:t xml:space="preserve">2. SafeBench considers 8 safety-critical testing scenarios following National Highway Traffic Safety Administration (NHTSA) and develops 4 scenario generation algorithms considering 10 variations for each scenario.</w:t>
      </w:r>
    </w:p>
    <w:p>
      <w:pPr>
        <w:jc w:val="both"/>
      </w:pPr>
      <w:r>
        <w:rPr/>
        <w:t xml:space="preserve">3. Four deep reinforcement learning-based AD algorithms with 4 types of input are implemented on SafeBench to perform fair comparisons.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presentation of the proposed benchmarking platform for safety evaluation of autonomous vehicles, SafeBench. The authors provide a detailed description of the platform, including the 8 safety-critical testing scenarios following NHTSA and the 4 scenario generation algorithms with 10 variations for each scenario. Furthermore, they have implemented 4 deep reinforcement learning-based AD algorithms with 4 types of input to perform fair comparisons on SafeBench. </w:t>
      </w:r>
    </w:p>
    <w:p>
      <w:pPr>
        <w:jc w:val="both"/>
      </w:pPr>
      <w:r>
        <w:rPr/>
        <w:t xml:space="preserve">The article does not appear to be biased or one-sided in its reporting, as it provides an objective overview of the proposed platform without making any unsupported claims or omitting any points of consideration. Additionally, there is sufficient evidence provided to support the claims made throughout the article, such as results from experiments conducted on SafeBench which demonstrate that their generated testing scenarios are indeed more challenging than traditional AD testing on naturalistic scenarios. </w:t>
      </w:r>
    </w:p>
    <w:p>
      <w:pPr>
        <w:jc w:val="both"/>
      </w:pPr>
      <w:r>
        <w:rPr/>
        <w:t xml:space="preserve">The article does not appear to contain any promotional content or partiality towards any particular approach or technology; rather it provides an unbiased overview of the proposed platform and its capabilities. Furthermore, potential risks associated with using autonomous vehicles are noted throughout the article, such as vulnerability to test cases resulting from either adversarial manipulation or natural distribution shifts. </w:t>
      </w:r>
    </w:p>
    <w:p>
      <w:pPr>
        <w:jc w:val="both"/>
      </w:pPr>
      <w:r>
        <w:rPr/>
        <w:t xml:space="preserve">In conclusion, this article appears to be trustworthy and reliable in its presentation of the proposed benchmarking platform for safety evaluation of autonomous vehicles, SafeBench.</w:t>
      </w:r>
    </w:p>
    <w:p>
      <w:pPr>
        <w:pStyle w:val="Heading1"/>
      </w:pPr>
      <w:bookmarkStart w:id="5" w:name="_Toc5"/>
      <w:r>
        <w:t>Topics for further research:</w:t>
      </w:r>
      <w:bookmarkEnd w:id="5"/>
    </w:p>
    <w:p>
      <w:pPr>
        <w:spacing w:after="0"/>
        <w:numPr>
          <w:ilvl w:val="0"/>
          <w:numId w:val="2"/>
        </w:numPr>
      </w:pPr>
      <w:r>
        <w:rPr/>
        <w:t xml:space="preserve">Autonomous Vehicle Safety Evaluation </w:t>
      </w:r>
    </w:p>
    <w:p>
      <w:pPr>
        <w:spacing w:after="0"/>
        <w:numPr>
          <w:ilvl w:val="0"/>
          <w:numId w:val="2"/>
        </w:numPr>
      </w:pPr>
      <w:r>
        <w:rPr/>
        <w:t xml:space="preserve">Adversarial Manipulation of Autonomous Vehicles </w:t>
      </w:r>
    </w:p>
    <w:p>
      <w:pPr>
        <w:spacing w:after="0"/>
        <w:numPr>
          <w:ilvl w:val="0"/>
          <w:numId w:val="2"/>
        </w:numPr>
      </w:pPr>
      <w:r>
        <w:rPr/>
        <w:t xml:space="preserve">Natural Distribution Shifts in Autonomous Vehicles </w:t>
      </w:r>
    </w:p>
    <w:p>
      <w:pPr>
        <w:spacing w:after="0"/>
        <w:numPr>
          <w:ilvl w:val="0"/>
          <w:numId w:val="2"/>
        </w:numPr>
      </w:pPr>
      <w:r>
        <w:rPr/>
        <w:t xml:space="preserve">Deep Reinforcement Learning-based Autonomous Driving Algorithms </w:t>
      </w:r>
    </w:p>
    <w:p>
      <w:pPr>
        <w:spacing w:after="0"/>
        <w:numPr>
          <w:ilvl w:val="0"/>
          <w:numId w:val="2"/>
        </w:numPr>
      </w:pPr>
      <w:r>
        <w:rPr/>
        <w:t xml:space="preserve">NHTSA Autonomous Vehicle Testing Scenarios </w:t>
      </w:r>
    </w:p>
    <w:p>
      <w:pPr>
        <w:numPr>
          <w:ilvl w:val="0"/>
          <w:numId w:val="2"/>
        </w:numPr>
      </w:pPr>
      <w:r>
        <w:rPr/>
        <w:t xml:space="preserve">Benchmarking Platforms for Autonomous Vehicle Safety</w:t>
      </w:r>
    </w:p>
    <w:p>
      <w:pPr>
        <w:pStyle w:val="Heading1"/>
      </w:pPr>
      <w:bookmarkStart w:id="6" w:name="_Toc6"/>
      <w:r>
        <w:t>Report location:</w:t>
      </w:r>
      <w:bookmarkEnd w:id="6"/>
    </w:p>
    <w:p>
      <w:hyperlink r:id="rId8" w:history="1">
        <w:r>
          <w:rPr>
            <w:color w:val="2980b9"/>
            <w:u w:val="single"/>
          </w:rPr>
          <w:t xml:space="preserve">https://www.fullpicture.app/item/ad253d6ead022bb467b07febff14796d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9AF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review.net/forum?id=dwi57JI_-K" TargetMode="External"/><Relationship Id="rId8" Type="http://schemas.openxmlformats.org/officeDocument/2006/relationships/hyperlink" Target="https://www.fullpicture.app/item/ad253d6ead022bb467b07febff1479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2023-02-24T15:43:41+01:00</dcterms:created>
  <dcterms:modified xsi:type="dcterms:W3CDTF">2023-02-24T15:43:41+01:00</dcterms:modified>
</cp:coreProperties>
</file>

<file path=docProps/custom.xml><?xml version="1.0" encoding="utf-8"?>
<Properties xmlns="http://schemas.openxmlformats.org/officeDocument/2006/custom-properties" xmlns:vt="http://schemas.openxmlformats.org/officeDocument/2006/docPropsVTypes"/>
</file>