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 control and quality assurance in remote laser beam welding by optical coherence tomography: Journal of Laser Applications: Vol 31, No 2</w:t>
      </w:r>
      <w:br/>
      <w:hyperlink r:id="rId7" w:history="1">
        <w:r>
          <w:rPr>
            <w:color w:val="2980b9"/>
            <w:u w:val="single"/>
          </w:rPr>
          <w:t xml:space="preserve">https://lia.scitation.org/doi/full/10.2351/1.5096103</w:t>
        </w:r>
      </w:hyperlink>
    </w:p>
    <w:p>
      <w:pPr>
        <w:pStyle w:val="Heading1"/>
      </w:pPr>
      <w:bookmarkStart w:id="2" w:name="_Toc2"/>
      <w:r>
        <w:t>Article summary:</w:t>
      </w:r>
      <w:bookmarkEnd w:id="2"/>
    </w:p>
    <w:p>
      <w:pPr>
        <w:jc w:val="both"/>
      </w:pPr>
      <w:r>
        <w:rPr/>
        <w:t xml:space="preserve">1. Remote laser beam welding has significant advantages over conventional joining techniques in terms of flexibility and productivity.</w:t>
      </w:r>
    </w:p>
    <w:p>
      <w:pPr>
        <w:jc w:val="both"/>
      </w:pPr>
      <w:r>
        <w:rPr/>
        <w:t xml:space="preserve">2. Optical Coherence Tomography (OCT) was used to both ensure weld quality and track edges.</w:t>
      </w:r>
    </w:p>
    <w:p>
      <w:pPr>
        <w:jc w:val="both"/>
      </w:pPr>
      <w:r>
        <w:rPr/>
        <w:t xml:space="preserve">3. OCT was used to assess the surface topography of the process zone, as well as the surrounding area, and its results were compared to microscopic measurements to evaluate its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use of Optical Coherence Tomography (OCT) for remote laser beam welding. The article provides a detailed description of the OCT sensor system, as well as an evaluation of its performance on aluminum, copper, and galvanized steel materials. The article also presents evidence from microscopic measurements that support the accuracy of OCT in assessing weld seam quality. </w:t>
      </w:r>
    </w:p>
    <w:p>
      <w:pPr>
        <w:jc w:val="both"/>
      </w:pPr>
      <w:r>
        <w:rPr/>
        <w:t xml:space="preserve">The article does not appear to be biased or one-sided in its reporting; it provides a balanced overview of both the advantages and challenges associated with using OCT for remote laser beam welding. It also does not appear to contain any promotional content or partiality towards any particular product or technology. Furthermore, potential risks associated with using OCT are noted throughout the article, such as the need for precise knowledge of effects and disturbances influencing measurement accuracy. </w:t>
      </w:r>
    </w:p>
    <w:p>
      <w:pPr>
        <w:jc w:val="both"/>
      </w:pPr>
      <w:r>
        <w:rPr/>
        <w:t xml:space="preserve">The only potential issue with this article is that it does not explore any counterarguments or alternative solutions to using OCT for remote laser beam welding; however, given that this is an overview article rather than a research paper, this is understandable.</w:t>
      </w:r>
    </w:p>
    <w:p>
      <w:pPr>
        <w:pStyle w:val="Heading1"/>
      </w:pPr>
      <w:bookmarkStart w:id="5" w:name="_Toc5"/>
      <w:r>
        <w:t>Topics for further research:</w:t>
      </w:r>
      <w:bookmarkEnd w:id="5"/>
    </w:p>
    <w:p>
      <w:pPr>
        <w:spacing w:after="0"/>
        <w:numPr>
          <w:ilvl w:val="0"/>
          <w:numId w:val="2"/>
        </w:numPr>
      </w:pPr>
      <w:r>
        <w:rPr/>
        <w:t xml:space="preserve">Remote laser beam welding applications</w:t>
      </w:r>
    </w:p>
    <w:p>
      <w:pPr>
        <w:spacing w:after="0"/>
        <w:numPr>
          <w:ilvl w:val="0"/>
          <w:numId w:val="2"/>
        </w:numPr>
      </w:pPr>
      <w:r>
        <w:rPr/>
        <w:t xml:space="preserve">Alternative solutions for remote laser beam welding</w:t>
      </w:r>
    </w:p>
    <w:p>
      <w:pPr>
        <w:spacing w:after="0"/>
        <w:numPr>
          <w:ilvl w:val="0"/>
          <w:numId w:val="2"/>
        </w:numPr>
      </w:pPr>
      <w:r>
        <w:rPr/>
        <w:t xml:space="preserve">Effects of OCT on weld seam quality</w:t>
      </w:r>
    </w:p>
    <w:p>
      <w:pPr>
        <w:spacing w:after="0"/>
        <w:numPr>
          <w:ilvl w:val="0"/>
          <w:numId w:val="2"/>
        </w:numPr>
      </w:pPr>
      <w:r>
        <w:rPr/>
        <w:t xml:space="preserve">Challenges associated with OCT for remote laser beam welding</w:t>
      </w:r>
    </w:p>
    <w:p>
      <w:pPr>
        <w:spacing w:after="0"/>
        <w:numPr>
          <w:ilvl w:val="0"/>
          <w:numId w:val="2"/>
        </w:numPr>
      </w:pPr>
      <w:r>
        <w:rPr/>
        <w:t xml:space="preserve">Advantages of OCT for remote laser beam welding</w:t>
      </w:r>
    </w:p>
    <w:p>
      <w:pPr>
        <w:numPr>
          <w:ilvl w:val="0"/>
          <w:numId w:val="2"/>
        </w:numPr>
      </w:pPr>
      <w:r>
        <w:rPr/>
        <w:t xml:space="preserve">Potential risks of using OCT for remote laser beam welding</w:t>
      </w:r>
    </w:p>
    <w:p>
      <w:pPr>
        <w:pStyle w:val="Heading1"/>
      </w:pPr>
      <w:bookmarkStart w:id="6" w:name="_Toc6"/>
      <w:r>
        <w:t>Report location:</w:t>
      </w:r>
      <w:bookmarkEnd w:id="6"/>
    </w:p>
    <w:p>
      <w:hyperlink r:id="rId8" w:history="1">
        <w:r>
          <w:rPr>
            <w:color w:val="2980b9"/>
            <w:u w:val="single"/>
          </w:rPr>
          <w:t xml:space="preserve">https://www.fullpicture.app/item/ad332c33ea64c8fd6e6d57868ab2073b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5D5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a.scitation.org/doi/full/10.2351/1.5096103" TargetMode="External"/><Relationship Id="rId8" Type="http://schemas.openxmlformats.org/officeDocument/2006/relationships/hyperlink" Target="https://www.fullpicture.app/item/ad332c33ea64c8fd6e6d57868ab207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2023-02-23T10:06:22+01:00</dcterms:created>
  <dcterms:modified xsi:type="dcterms:W3CDTF">2023-02-23T10:06:22+01:00</dcterms:modified>
</cp:coreProperties>
</file>

<file path=docProps/custom.xml><?xml version="1.0" encoding="utf-8"?>
<Properties xmlns="http://schemas.openxmlformats.org/officeDocument/2006/custom-properties" xmlns:vt="http://schemas.openxmlformats.org/officeDocument/2006/docPropsVTypes"/>
</file>