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development and generalizations of Allen-Cahn and Stefan equations within a thermodynamic framework</w:t>
      </w:r>
      <w:br/>
      <w:hyperlink r:id="rId7" w:history="1">
        <w:r>
          <w:rPr>
            <w:color w:val="2980b9"/>
            <w:u w:val="single"/>
          </w:rPr>
          <w:t xml:space="preserve">https://schlr.cnki.net/en/Detail/index/GARJ2012/SSJD120813000033</w:t>
        </w:r>
      </w:hyperlink>
    </w:p>
    <w:p>
      <w:pPr>
        <w:pStyle w:val="Heading1"/>
      </w:pPr>
      <w:bookmarkStart w:id="2" w:name="_Toc2"/>
      <w:r>
        <w:t>Article summary:</w:t>
      </w:r>
      <w:bookmarkEnd w:id="2"/>
    </w:p>
    <w:p>
      <w:pPr>
        <w:jc w:val="both"/>
      </w:pPr>
      <w:r>
        <w:rPr/>
        <w:t xml:space="preserve">1. This article provides a thermodynamic basis for models that include the Allen–Cahn and Stefan equations as particular cases.</w:t>
      </w:r>
    </w:p>
    <w:p>
      <w:pPr>
        <w:jc w:val="both"/>
      </w:pPr>
      <w:r>
        <w:rPr/>
        <w:t xml:space="preserve">2. The reaction (source) term in the mass balance equation leads to the Laplace operator that appears in the Allen–Cahn model, and this term is not related to a diffusive process.</w:t>
      </w:r>
    </w:p>
    <w:p>
      <w:pPr>
        <w:jc w:val="both"/>
      </w:pPr>
      <w:r>
        <w:rPr/>
        <w:t xml:space="preserve">3. This study is complementary to Heida et al., where mass conversion of species was neglected but diffusive mass flux was considered, leading to constitutive equations for diffusive mass flux.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thorough overview of the development and generalizations of Allen-Cahn and Stefan equations within a thermodynamic framework. The authors provide evidence for their claims by citing previous research done by Heida et al., which adds credibility to their argument. However, there are some potential biases in the article that should be noted. For example, the authors focus solely on the development and generalization of these two equations without exploring any other potential solutions or approaches that could be taken. Additionally, they do not discuss any potential risks associated with using these equations or any counterarguments that could be made against them. Furthermore, they do not present both sides of the argument equally, instead focusing mainly on how these equations can be used effectively without considering any drawbacks or limitations they may have. All in all, while this article provides an interesting overview of Allen-Cahn and Stefan equations within a thermodynamic framework, it does not explore all possible angles or consider all potential risks associated with using them.</w:t>
      </w:r>
    </w:p>
    <w:p>
      <w:pPr>
        <w:pStyle w:val="Heading1"/>
      </w:pPr>
      <w:bookmarkStart w:id="5" w:name="_Toc5"/>
      <w:r>
        <w:t>Topics for further research:</w:t>
      </w:r>
      <w:bookmarkEnd w:id="5"/>
    </w:p>
    <w:p>
      <w:pPr>
        <w:spacing w:after="0"/>
        <w:numPr>
          <w:ilvl w:val="0"/>
          <w:numId w:val="2"/>
        </w:numPr>
      </w:pPr>
      <w:r>
        <w:rPr/>
        <w:t xml:space="preserve">Alternative solutions to Allen-Cahn and Stefan equations</w:t>
      </w:r>
    </w:p>
    <w:p>
      <w:pPr>
        <w:spacing w:after="0"/>
        <w:numPr>
          <w:ilvl w:val="0"/>
          <w:numId w:val="2"/>
        </w:numPr>
      </w:pPr>
      <w:r>
        <w:rPr/>
        <w:t xml:space="preserve">Potential risks of using Allen-Cahn and Stefan equations</w:t>
      </w:r>
    </w:p>
    <w:p>
      <w:pPr>
        <w:spacing w:after="0"/>
        <w:numPr>
          <w:ilvl w:val="0"/>
          <w:numId w:val="2"/>
        </w:numPr>
      </w:pPr>
      <w:r>
        <w:rPr/>
        <w:t xml:space="preserve">Counterarguments against Allen-Cahn and Stefan equations</w:t>
      </w:r>
    </w:p>
    <w:p>
      <w:pPr>
        <w:spacing w:after="0"/>
        <w:numPr>
          <w:ilvl w:val="0"/>
          <w:numId w:val="2"/>
        </w:numPr>
      </w:pPr>
      <w:r>
        <w:rPr/>
        <w:t xml:space="preserve">Limitations of Allen-Cahn and Stefan equations</w:t>
      </w:r>
    </w:p>
    <w:p>
      <w:pPr>
        <w:spacing w:after="0"/>
        <w:numPr>
          <w:ilvl w:val="0"/>
          <w:numId w:val="2"/>
        </w:numPr>
      </w:pPr>
      <w:r>
        <w:rPr/>
        <w:t xml:space="preserve">Advantages and disadvantages of Allen-Cahn and Stefan equations</w:t>
      </w:r>
    </w:p>
    <w:p>
      <w:pPr>
        <w:numPr>
          <w:ilvl w:val="0"/>
          <w:numId w:val="2"/>
        </w:numPr>
      </w:pPr>
      <w:r>
        <w:rPr/>
        <w:t xml:space="preserve">Thermodynamic framework for Allen-Cahn and Stefan equations</w:t>
      </w:r>
    </w:p>
    <w:p>
      <w:pPr>
        <w:pStyle w:val="Heading1"/>
      </w:pPr>
      <w:bookmarkStart w:id="6" w:name="_Toc6"/>
      <w:r>
        <w:t>Report location:</w:t>
      </w:r>
      <w:bookmarkEnd w:id="6"/>
    </w:p>
    <w:p>
      <w:hyperlink r:id="rId8" w:history="1">
        <w:r>
          <w:rPr>
            <w:color w:val="2980b9"/>
            <w:u w:val="single"/>
          </w:rPr>
          <w:t xml:space="preserve">https://www.fullpicture.app/item/ad358fb559c442779a541058f8ea232e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2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2/SSJD120813000033" TargetMode="External"/><Relationship Id="rId8" Type="http://schemas.openxmlformats.org/officeDocument/2006/relationships/hyperlink" Target="https://www.fullpicture.app/item/ad358fb559c442779a541058f8ea23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2023-02-21T08:42:39+01:00</dcterms:created>
  <dcterms:modified xsi:type="dcterms:W3CDTF">2023-02-21T08:42:39+01:00</dcterms:modified>
</cp:coreProperties>
</file>

<file path=docProps/custom.xml><?xml version="1.0" encoding="utf-8"?>
<Properties xmlns="http://schemas.openxmlformats.org/officeDocument/2006/custom-properties" xmlns:vt="http://schemas.openxmlformats.org/officeDocument/2006/docPropsVTypes"/>
</file>