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Iron Deficiency Content on Electromagnetic Performance of LiZn Ferrites | SpringerLink</w:t>
      </w:r>
      <w:br/>
      <w:hyperlink r:id="rId7" w:history="1">
        <w:r>
          <w:rPr>
            <w:color w:val="2980b9"/>
            <w:u w:val="single"/>
          </w:rPr>
          <w:t xml:space="preserve">https://link.springer.com/article/10.1007/s10948-017-3975-y</w:t>
        </w:r>
      </w:hyperlink>
    </w:p>
    <w:p>
      <w:pPr>
        <w:pStyle w:val="Heading1"/>
      </w:pPr>
      <w:bookmarkStart w:id="2" w:name="_Toc2"/>
      <w:r>
        <w:t>Article summary:</w:t>
      </w:r>
      <w:bookmarkEnd w:id="2"/>
    </w:p>
    <w:p>
      <w:pPr>
        <w:jc w:val="both"/>
      </w:pPr>
      <w:r>
        <w:rPr/>
        <w:t xml:space="preserve">1. LiZn ferrites have been widely applied in various microwave components and systems due to their adjustable range of saturation magnetization, low sensitivity of remanence to stress, favorable rectangular hysteresis loop, and high Curie temperature.</w:t>
      </w:r>
    </w:p>
    <w:p>
      <w:pPr>
        <w:jc w:val="both"/>
      </w:pPr>
      <w:r>
        <w:rPr/>
        <w:t xml:space="preserve">2. The research of dielectric loss and ferromagnetic resonance linewidth (ΔH) of microwave ferrites has been mainly concentrated on improving the densification process and ion substitution and introducing high dielectric additive.</w:t>
      </w:r>
    </w:p>
    <w:p>
      <w:pPr>
        <w:jc w:val="both"/>
      </w:pPr>
      <w:r>
        <w:rPr/>
        <w:t xml:space="preserve">3. Iron deficiency has been studied for its effects on magnetic properties, with an observed opposite variation trend for the Bs and Hc as Fe-deficient content increases.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effects of iron deficiency on electromagnetic performance of LiZn ferrites. It is well-structured and clearly written, providing detailed information about the synthesis process, XPS spectra analysis, equivalent circuit model, resistivity and permittivity frequency spectra investigation, FMR linewidth separation into anisotropy and porosity line broadening contributions, etc. The article also includes relevant references to previous studies that support its claims. </w:t>
      </w:r>
    </w:p>
    <w:p>
      <w:pPr>
        <w:jc w:val="both"/>
      </w:pPr>
      <w:r>
        <w:rPr/>
        <w:t xml:space="preserve">However, there are some potential biases in the article that should be noted. For example, it does not provide any counterarguments or explore alternative explanations for the observed phenomena; it only presents one side of the argument without considering other possible interpretations or perspectives. Additionally, there is no discussion about possible risks associated with iron deficiency or how this could affect electromagnetic performance in different contexts or scenarios. Furthermore, while the article does provide evidence for its claims through references to previous studies, it does not include any original data or experiments conducted by the authors themselves to support their conclusions. </w:t>
      </w:r>
    </w:p>
    <w:p>
      <w:pPr>
        <w:jc w:val="both"/>
      </w:pPr>
      <w:r>
        <w:rPr/>
        <w:t xml:space="preserve">In conclusion, while this article provides a comprehensive overview of iron deficiency's effects on electromagnetic performance of LiZn ferrites from a theoretical perspective, it lacks original data or experiments conducted by the authors themselves to back up its claims as well as an exploration of alternative explanations or counterarguments for the observed phenomena.</w:t>
      </w:r>
    </w:p>
    <w:p>
      <w:pPr>
        <w:pStyle w:val="Heading1"/>
      </w:pPr>
      <w:bookmarkStart w:id="5" w:name="_Toc5"/>
      <w:r>
        <w:t>Topics for further research:</w:t>
      </w:r>
      <w:bookmarkEnd w:id="5"/>
    </w:p>
    <w:p>
      <w:pPr>
        <w:spacing w:after="0"/>
        <w:numPr>
          <w:ilvl w:val="0"/>
          <w:numId w:val="2"/>
        </w:numPr>
      </w:pPr>
      <w:r>
        <w:rPr/>
        <w:t xml:space="preserve">Iron deficiency risks </w:t>
      </w:r>
    </w:p>
    <w:p>
      <w:pPr>
        <w:spacing w:after="0"/>
        <w:numPr>
          <w:ilvl w:val="0"/>
          <w:numId w:val="2"/>
        </w:numPr>
      </w:pPr>
      <w:r>
        <w:rPr/>
        <w:t xml:space="preserve">Alternative explanations for electromagnetic performance </w:t>
      </w:r>
    </w:p>
    <w:p>
      <w:pPr>
        <w:spacing w:after="0"/>
        <w:numPr>
          <w:ilvl w:val="0"/>
          <w:numId w:val="2"/>
        </w:numPr>
      </w:pPr>
      <w:r>
        <w:rPr/>
        <w:t xml:space="preserve">Experimental data for LiZn ferrites </w:t>
      </w:r>
    </w:p>
    <w:p>
      <w:pPr>
        <w:spacing w:after="0"/>
        <w:numPr>
          <w:ilvl w:val="0"/>
          <w:numId w:val="2"/>
        </w:numPr>
      </w:pPr>
      <w:r>
        <w:rPr/>
        <w:t xml:space="preserve">Anisotropy and porosity line broadening contributions </w:t>
      </w:r>
    </w:p>
    <w:p>
      <w:pPr>
        <w:spacing w:after="0"/>
        <w:numPr>
          <w:ilvl w:val="0"/>
          <w:numId w:val="2"/>
        </w:numPr>
      </w:pPr>
      <w:r>
        <w:rPr/>
        <w:t xml:space="preserve">Frequency spectra investigation of resistivity and permittivity </w:t>
      </w:r>
    </w:p>
    <w:p>
      <w:pPr>
        <w:numPr>
          <w:ilvl w:val="0"/>
          <w:numId w:val="2"/>
        </w:numPr>
      </w:pPr>
      <w:r>
        <w:rPr/>
        <w:t xml:space="preserve">Equivalent circuit model for LiZn ferrites</w:t>
      </w:r>
    </w:p>
    <w:p>
      <w:pPr>
        <w:pStyle w:val="Heading1"/>
      </w:pPr>
      <w:bookmarkStart w:id="6" w:name="_Toc6"/>
      <w:r>
        <w:t>Report location:</w:t>
      </w:r>
      <w:bookmarkEnd w:id="6"/>
    </w:p>
    <w:p>
      <w:hyperlink r:id="rId8" w:history="1">
        <w:r>
          <w:rPr>
            <w:color w:val="2980b9"/>
            <w:u w:val="single"/>
          </w:rPr>
          <w:t xml:space="preserve">https://www.fullpicture.app/item/ad60ed6bc5b7dfe628f02587b148a6b9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86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48-017-3975-y" TargetMode="External"/><Relationship Id="rId8" Type="http://schemas.openxmlformats.org/officeDocument/2006/relationships/hyperlink" Target="https://www.fullpicture.app/item/ad60ed6bc5b7dfe628f02587b148a6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2023-02-27T16:08:16+01:00</dcterms:created>
  <dcterms:modified xsi:type="dcterms:W3CDTF">2023-02-27T16:08:16+01:00</dcterms:modified>
</cp:coreProperties>
</file>

<file path=docProps/custom.xml><?xml version="1.0" encoding="utf-8"?>
<Properties xmlns="http://schemas.openxmlformats.org/officeDocument/2006/custom-properties" xmlns:vt="http://schemas.openxmlformats.org/officeDocument/2006/docPropsVTypes"/>
</file>