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annealing on the interfacial structures and mechanical properties of hot roll bonded Al/Mg clad sheets - ScienceDirect</w:t>
      </w:r>
      <w:br/>
      <w:hyperlink r:id="rId7" w:history="1">
        <w:r>
          <w:rPr>
            <w:color w:val="2980b9"/>
            <w:u w:val="single"/>
          </w:rPr>
          <w:t xml:space="preserve">https://www.sciencedirect.com/science/article/pii/S0921509320307528</w:t>
        </w:r>
      </w:hyperlink>
    </w:p>
    <w:p>
      <w:pPr>
        <w:pStyle w:val="Heading1"/>
      </w:pPr>
      <w:bookmarkStart w:id="2" w:name="_Toc2"/>
      <w:r>
        <w:t>Article summary:</w:t>
      </w:r>
      <w:bookmarkEnd w:id="2"/>
    </w:p>
    <w:p>
      <w:pPr>
        <w:jc w:val="both"/>
      </w:pPr>
      <w:r>
        <w:rPr/>
        <w:t xml:space="preserve">1. Al/Mg clad sheets were successfully obtained by multi-pass hot roll bonding.</w:t>
      </w:r>
    </w:p>
    <w:p>
      <w:pPr>
        <w:jc w:val="both"/>
      </w:pPr>
      <w:r>
        <w:rPr/>
        <w:t xml:space="preserve">2. The effects of annealing on the evolution of interface microstructures and mechanical properties of the clad sheets were investigated.</w:t>
      </w:r>
    </w:p>
    <w:p>
      <w:pPr>
        <w:jc w:val="both"/>
      </w:pPr>
      <w:r>
        <w:rPr/>
        <w:t xml:space="preserve">3. With the increase of annealing temperature, the tensile strength of the clad sheets decreased while the elongation increased initially and subsequently decreased dramatically.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effects of annealing on the interfacial structures and mechanical properties of hot roll bonded Al/Mg clad sheets. The article is well-researched, with evidence provided for its claims in terms of scanning electron microscopy (SEM), electron backscatter diffraction (EBSD) and transmission electron microscopy (TEM). Furthermore, it presents both sides equally, noting both positive and negative effects that result from annealing.</w:t>
      </w:r>
    </w:p>
    <w:p>
      <w:pPr>
        <w:jc w:val="both"/>
      </w:pPr>
      <w:r>
        <w:rPr/>
        <w:t xml:space="preserve">However, there are some potential biases in the article that should be noted. For example, it does not explore any counterarguments to its claims or consider any possible risks associated with annealing. Additionally, it does not provide any information about how these results could be applied in practical applications or what further research could be done to improve upon them. Finally, there is no mention of any promotional content or partiality in the article which could potentially influence readers’ opinions on this topic.</w:t>
      </w:r>
    </w:p>
    <w:p>
      <w:pPr>
        <w:pStyle w:val="Heading1"/>
      </w:pPr>
      <w:bookmarkStart w:id="5" w:name="_Toc5"/>
      <w:r>
        <w:t>Topics for further research:</w:t>
      </w:r>
      <w:bookmarkEnd w:id="5"/>
    </w:p>
    <w:p>
      <w:pPr>
        <w:spacing w:after="0"/>
        <w:numPr>
          <w:ilvl w:val="0"/>
          <w:numId w:val="2"/>
        </w:numPr>
      </w:pPr>
      <w:r>
        <w:rPr/>
        <w:t xml:space="preserve">Practical applications of annealing on Al/Mg clad sheets</w:t>
      </w:r>
    </w:p>
    <w:p>
      <w:pPr>
        <w:spacing w:after="0"/>
        <w:numPr>
          <w:ilvl w:val="0"/>
          <w:numId w:val="2"/>
        </w:numPr>
      </w:pPr>
      <w:r>
        <w:rPr/>
        <w:t xml:space="preserve">Risks associated with annealing Al/Mg clad sheets</w:t>
      </w:r>
    </w:p>
    <w:p>
      <w:pPr>
        <w:spacing w:after="0"/>
        <w:numPr>
          <w:ilvl w:val="0"/>
          <w:numId w:val="2"/>
        </w:numPr>
      </w:pPr>
      <w:r>
        <w:rPr/>
        <w:t xml:space="preserve">Counterarguments to annealing Al/Mg clad sheets</w:t>
      </w:r>
    </w:p>
    <w:p>
      <w:pPr>
        <w:spacing w:after="0"/>
        <w:numPr>
          <w:ilvl w:val="0"/>
          <w:numId w:val="2"/>
        </w:numPr>
      </w:pPr>
      <w:r>
        <w:rPr/>
        <w:t xml:space="preserve">Improving mechanical properties of Al/Mg clad sheets through annealing</w:t>
      </w:r>
    </w:p>
    <w:p>
      <w:pPr>
        <w:spacing w:after="0"/>
        <w:numPr>
          <w:ilvl w:val="0"/>
          <w:numId w:val="2"/>
        </w:numPr>
      </w:pPr>
      <w:r>
        <w:rPr/>
        <w:t xml:space="preserve">Promotional content related to annealing Al/Mg clad sheets</w:t>
      </w:r>
    </w:p>
    <w:p>
      <w:pPr>
        <w:numPr>
          <w:ilvl w:val="0"/>
          <w:numId w:val="2"/>
        </w:numPr>
      </w:pPr>
      <w:r>
        <w:rPr/>
        <w:t xml:space="preserve">Partiality in research on annealing Al/Mg clad sheets</w:t>
      </w:r>
    </w:p>
    <w:p>
      <w:pPr>
        <w:pStyle w:val="Heading1"/>
      </w:pPr>
      <w:bookmarkStart w:id="6" w:name="_Toc6"/>
      <w:r>
        <w:t>Report location:</w:t>
      </w:r>
      <w:bookmarkEnd w:id="6"/>
    </w:p>
    <w:p>
      <w:hyperlink r:id="rId8" w:history="1">
        <w:r>
          <w:rPr>
            <w:color w:val="2980b9"/>
            <w:u w:val="single"/>
          </w:rPr>
          <w:t xml:space="preserve">https://www.fullpicture.app/item/ad975f7451569d827cd3e7aa35bc0561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9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20307528" TargetMode="External"/><Relationship Id="rId8" Type="http://schemas.openxmlformats.org/officeDocument/2006/relationships/hyperlink" Target="https://www.fullpicture.app/item/ad975f7451569d827cd3e7aa35bc0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2023-02-27T10:23:41+01:00</dcterms:created>
  <dcterms:modified xsi:type="dcterms:W3CDTF">2023-02-27T10:23:41+01:00</dcterms:modified>
</cp:coreProperties>
</file>

<file path=docProps/custom.xml><?xml version="1.0" encoding="utf-8"?>
<Properties xmlns="http://schemas.openxmlformats.org/officeDocument/2006/custom-properties" xmlns:vt="http://schemas.openxmlformats.org/officeDocument/2006/docPropsVTypes"/>
</file>