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河北华清环境科技有限公司怎么样？ - 知乎</w:t>
      </w:r>
      <w:br/>
      <w:hyperlink r:id="rId7" w:history="1">
        <w:r>
          <w:rPr>
            <w:color w:val="2980b9"/>
            <w:u w:val="single"/>
          </w:rPr>
          <w:t xml:space="preserve">https://www.zhihu.com/question/401602483</w:t>
        </w:r>
      </w:hyperlink>
    </w:p>
    <w:p>
      <w:pPr>
        <w:pStyle w:val="Heading1"/>
      </w:pPr>
      <w:bookmarkStart w:id="2" w:name="_Toc2"/>
      <w:r>
        <w:t>Article summary:</w:t>
      </w:r>
      <w:bookmarkEnd w:id="2"/>
    </w:p>
    <w:p>
      <w:pPr>
        <w:jc w:val="both"/>
      </w:pPr>
      <w:r>
        <w:rPr/>
        <w:t xml:space="preserve">1. 薪资制度不透明，存在扣除员工工资的情况，并且发放项目奖金时使用员工自己的钱。</w:t>
      </w:r>
    </w:p>
    <w:p>
      <w:pPr>
        <w:jc w:val="both"/>
      </w:pPr>
      <w:r>
        <w:rPr/>
        <w:t xml:space="preserve">2. 公司上下班时间较为严格，办公环境一般。</w:t>
      </w:r>
    </w:p>
    <w:p>
      <w:pPr>
        <w:jc w:val="both"/>
      </w:pPr>
      <w:r>
        <w:rPr/>
        <w:t xml:space="preserve">3. 公司签订的合同不给员工，违反劳动法。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河北华清环境科技有限公司的描述存在一定的偏见和片面性。首先，作者只是以某个部门为例来描述公司的薪资制度，并没有全面了解其他部门的情况，因此不能代表整个公司。其次，作者对于公司的薪资制度存在一定的误解和不理解，例如项目奖金是根据员工绩效而定，不是每个人都能拿到；年终补贴也是根据实际发放的奖金数额而定，不是扣除员工自己的钱。</w:t>
      </w:r>
    </w:p>
    <w:p>
      <w:pPr>
        <w:jc w:val="both"/>
      </w:pPr>
      <w:r>
        <w:rPr/>
        <w:t xml:space="preserve"/>
      </w:r>
    </w:p>
    <w:p>
      <w:pPr>
        <w:jc w:val="both"/>
      </w:pPr>
      <w:r>
        <w:rPr/>
        <w:t xml:space="preserve">此外，文章中提到公司迟到会被算作迟到，并且办公环境较为简陋。但这些并不能完全说明公司是否好或者不好，因为这些问题在很多企业中都存在。</w:t>
      </w:r>
    </w:p>
    <w:p>
      <w:pPr>
        <w:jc w:val="both"/>
      </w:pPr>
      <w:r>
        <w:rPr/>
        <w:t xml:space="preserve"/>
      </w:r>
    </w:p>
    <w:p>
      <w:pPr>
        <w:jc w:val="both"/>
      </w:pPr>
      <w:r>
        <w:rPr/>
        <w:t xml:space="preserve">总之，该文章存在一定程度上的主观性和片面性，在评价一个企业时应该全面考虑各方面因素，并且要注意客观公正地呈现双方。同时，在选择就业机会时也需要注意可能存在的风险和潜在问题。</w:t>
      </w:r>
    </w:p>
    <w:p>
      <w:pPr>
        <w:pStyle w:val="Heading1"/>
      </w:pPr>
      <w:bookmarkStart w:id="5" w:name="_Toc5"/>
      <w:r>
        <w:t>Topics for further research:</w:t>
      </w:r>
      <w:bookmarkEnd w:id="5"/>
    </w:p>
    <w:p>
      <w:pPr>
        <w:spacing w:after="0"/>
        <w:numPr>
          <w:ilvl w:val="0"/>
          <w:numId w:val="2"/>
        </w:numPr>
      </w:pPr>
      <w:r>
        <w:rPr/>
        <w:t xml:space="preserve">公司整体情况
</w:t>
      </w:r>
    </w:p>
    <w:p>
      <w:pPr>
        <w:spacing w:after="0"/>
        <w:numPr>
          <w:ilvl w:val="0"/>
          <w:numId w:val="2"/>
        </w:numPr>
      </w:pPr>
      <w:r>
        <w:rPr/>
        <w:t xml:space="preserve">薪资制度细节
</w:t>
      </w:r>
    </w:p>
    <w:p>
      <w:pPr>
        <w:spacing w:after="0"/>
        <w:numPr>
          <w:ilvl w:val="0"/>
          <w:numId w:val="2"/>
        </w:numPr>
      </w:pPr>
      <w:r>
        <w:rPr/>
        <w:t xml:space="preserve">项目奖金和年终补贴的发放规则
</w:t>
      </w:r>
    </w:p>
    <w:p>
      <w:pPr>
        <w:spacing w:after="0"/>
        <w:numPr>
          <w:ilvl w:val="0"/>
          <w:numId w:val="2"/>
        </w:numPr>
      </w:pPr>
      <w:r>
        <w:rPr/>
        <w:t xml:space="preserve">迟到和办公环境问题的客观性
</w:t>
      </w:r>
    </w:p>
    <w:p>
      <w:pPr>
        <w:spacing w:after="0"/>
        <w:numPr>
          <w:ilvl w:val="0"/>
          <w:numId w:val="2"/>
        </w:numPr>
      </w:pPr>
      <w:r>
        <w:rPr/>
        <w:t xml:space="preserve">全面考虑企业各方面因素的重要性
</w:t>
      </w:r>
    </w:p>
    <w:p>
      <w:pPr>
        <w:numPr>
          <w:ilvl w:val="0"/>
          <w:numId w:val="2"/>
        </w:numPr>
      </w:pPr>
      <w:r>
        <w:rPr/>
        <w:t xml:space="preserve">就业机会选择时需要注意的风险和潜在问题</w:t>
      </w:r>
    </w:p>
    <w:p>
      <w:pPr>
        <w:pStyle w:val="Heading1"/>
      </w:pPr>
      <w:bookmarkStart w:id="6" w:name="_Toc6"/>
      <w:r>
        <w:t>Report location:</w:t>
      </w:r>
      <w:bookmarkEnd w:id="6"/>
    </w:p>
    <w:p>
      <w:hyperlink r:id="rId8" w:history="1">
        <w:r>
          <w:rPr>
            <w:color w:val="2980b9"/>
            <w:u w:val="single"/>
          </w:rPr>
          <w:t xml:space="preserve">https://www.fullpicture.app/item/adc007b751be06a84e3b95424d2a5373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0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01602483" TargetMode="External"/><Relationship Id="rId8" Type="http://schemas.openxmlformats.org/officeDocument/2006/relationships/hyperlink" Target="https://www.fullpicture.app/item/adc007b751be06a84e3b95424d2a5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2023-12-28T05:33:48+01:00</dcterms:created>
  <dcterms:modified xsi:type="dcterms:W3CDTF">2023-12-28T05:33:48+01:00</dcterms:modified>
</cp:coreProperties>
</file>

<file path=docProps/custom.xml><?xml version="1.0" encoding="utf-8"?>
<Properties xmlns="http://schemas.openxmlformats.org/officeDocument/2006/custom-properties" xmlns:vt="http://schemas.openxmlformats.org/officeDocument/2006/docPropsVTypes"/>
</file>