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对近期【网络代充】处罚的公告-QQ三国-官方网站-腾讯游戏</w:t>
      </w:r>
      <w:br/>
      <w:hyperlink r:id="rId7" w:history="1">
        <w:r>
          <w:rPr>
            <w:color w:val="2980b9"/>
            <w:u w:val="single"/>
          </w:rPr>
          <w:t xml:space="preserve">http://sg.qq.com/webplat/info/news_version3/159/24483/24484/24485/m17776/202207/918945.shtml</w:t>
        </w:r>
      </w:hyperlink>
    </w:p>
    <w:p>
      <w:pPr>
        <w:pStyle w:val="Heading1"/>
      </w:pPr>
      <w:bookmarkStart w:id="2" w:name="_Toc2"/>
      <w:r>
        <w:t>Article summary:</w:t>
      </w:r>
      <w:bookmarkEnd w:id="2"/>
    </w:p>
    <w:p>
      <w:pPr>
        <w:jc w:val="both"/>
      </w:pPr>
      <w:r>
        <w:rPr/>
        <w:t xml:space="preserve">1. QQ Three Kingdoms has announced a special enforcement against illegal online recharge activities.</w:t>
      </w:r>
    </w:p>
    <w:p>
      <w:pPr>
        <w:jc w:val="both"/>
      </w:pPr>
      <w:r>
        <w:rPr/>
        <w:t xml:space="preserve">2. These activities include providing account information or payment QR codes to third parties for them to recharge on the player's behalf.</w:t>
      </w:r>
    </w:p>
    <w:p>
      <w:pPr>
        <w:jc w:val="both"/>
      </w:pPr>
      <w:r>
        <w:rPr/>
        <w:t xml:space="preserve">3. Players engaging in such activities may face temporary or permanent account suspension, and are warned of potential security risks associated with online recharge activities.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information about the policy changes that QQ Three Kingdoms has implemented in order to combat illegal online recharge activities. The article also provides warnings about potential security risks associated with these activities, which is important for players to be aware of before engaging in them. </w:t>
      </w:r>
    </w:p>
    <w:p>
      <w:pPr>
        <w:jc w:val="both"/>
      </w:pPr>
      <w:r>
        <w:rPr/>
        <w:t xml:space="preserve">However, the article does not provide any evidence or sources to back up its claims about the potential security risks associated with online recharge activities, nor does it explore any counterarguments or present both sides of the issue equally. Additionally, there is no mention of any possible benefits that players may gain from engaging in these activities, which could be seen as a form of promotional content for QQ Three Kingdoms' policy change. Furthermore, while the article does provide links to previous announcements regarding illegal recharging and unequal transactions, it does not provide any further detail on what those announcements contained or how they relate to this new policy change.</w:t>
      </w:r>
    </w:p>
    <w:p>
      <w:pPr>
        <w:pStyle w:val="Heading1"/>
      </w:pPr>
      <w:bookmarkStart w:id="5" w:name="_Toc5"/>
      <w:r>
        <w:t>Topics for further research:</w:t>
      </w:r>
      <w:bookmarkEnd w:id="5"/>
    </w:p>
    <w:p>
      <w:pPr>
        <w:spacing w:after="0"/>
        <w:numPr>
          <w:ilvl w:val="0"/>
          <w:numId w:val="2"/>
        </w:numPr>
      </w:pPr>
      <w:r>
        <w:rPr/>
        <w:t xml:space="preserve">Benefits of online recharge activities</w:t>
      </w:r>
    </w:p>
    <w:p>
      <w:pPr>
        <w:spacing w:after="0"/>
        <w:numPr>
          <w:ilvl w:val="0"/>
          <w:numId w:val="2"/>
        </w:numPr>
      </w:pPr>
      <w:r>
        <w:rPr/>
        <w:t xml:space="preserve">Security risks of online recharge activities</w:t>
      </w:r>
    </w:p>
    <w:p>
      <w:pPr>
        <w:spacing w:after="0"/>
        <w:numPr>
          <w:ilvl w:val="0"/>
          <w:numId w:val="2"/>
        </w:numPr>
      </w:pPr>
      <w:r>
        <w:rPr/>
        <w:t xml:space="preserve">QQ Three Kingdoms policy change details</w:t>
      </w:r>
    </w:p>
    <w:p>
      <w:pPr>
        <w:spacing w:after="0"/>
        <w:numPr>
          <w:ilvl w:val="0"/>
          <w:numId w:val="2"/>
        </w:numPr>
      </w:pPr>
      <w:r>
        <w:rPr/>
        <w:t xml:space="preserve">Counterarguments to QQ Three Kingdoms policy change</w:t>
      </w:r>
    </w:p>
    <w:p>
      <w:pPr>
        <w:spacing w:after="0"/>
        <w:numPr>
          <w:ilvl w:val="0"/>
          <w:numId w:val="2"/>
        </w:numPr>
      </w:pPr>
      <w:r>
        <w:rPr/>
        <w:t xml:space="preserve">Unequal transactions in online gaming</w:t>
      </w:r>
    </w:p>
    <w:p>
      <w:pPr>
        <w:numPr>
          <w:ilvl w:val="0"/>
          <w:numId w:val="2"/>
        </w:numPr>
      </w:pPr>
      <w:r>
        <w:rPr/>
        <w:t xml:space="preserve">Previous announcements regarding illegal recharging</w:t>
      </w:r>
    </w:p>
    <w:p>
      <w:pPr>
        <w:pStyle w:val="Heading1"/>
      </w:pPr>
      <w:bookmarkStart w:id="6" w:name="_Toc6"/>
      <w:r>
        <w:t>Report location:</w:t>
      </w:r>
      <w:bookmarkEnd w:id="6"/>
    </w:p>
    <w:p>
      <w:hyperlink r:id="rId8" w:history="1">
        <w:r>
          <w:rPr>
            <w:color w:val="2980b9"/>
            <w:u w:val="single"/>
          </w:rPr>
          <w:t xml:space="preserve">https://www.fullpicture.app/item/adc9d02c023ac24515689d43e22a5187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A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qq.com/webplat/info/news_version3/159/24483/24484/24485/m17776/202207/918945.shtml" TargetMode="External"/><Relationship Id="rId8" Type="http://schemas.openxmlformats.org/officeDocument/2006/relationships/hyperlink" Target="https://www.fullpicture.app/item/adc9d02c023ac24515689d43e22a5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2023-02-19T09:07:57+01:00</dcterms:created>
  <dcterms:modified xsi:type="dcterms:W3CDTF">2023-02-19T09:07:57+01:00</dcterms:modified>
</cp:coreProperties>
</file>

<file path=docProps/custom.xml><?xml version="1.0" encoding="utf-8"?>
<Properties xmlns="http://schemas.openxmlformats.org/officeDocument/2006/custom-properties" xmlns:vt="http://schemas.openxmlformats.org/officeDocument/2006/docPropsVTypes"/>
</file>