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Static Analysis of Voltage Stability | SpringerLink</w:t>
      </w:r>
      <w:br/>
      <w:hyperlink r:id="rId7" w:history="1">
        <w:r>
          <w:rPr>
            <w:color w:val="2980b9"/>
            <w:u w:val="single"/>
          </w:rPr>
          <w:t xml:space="preserve">https://link-springer-com.proxy.lib.strath.ac.uk/chapter/10.1007/978-981-16-1071-4_4</w:t>
        </w:r>
      </w:hyperlink>
    </w:p>
    <w:p>
      <w:pPr>
        <w:pStyle w:val="Heading1"/>
      </w:pPr>
      <w:bookmarkStart w:id="2" w:name="_Toc2"/>
      <w:r>
        <w:t>Article summary:</w:t>
      </w:r>
      <w:bookmarkEnd w:id="2"/>
    </w:p>
    <w:p>
      <w:pPr>
        <w:jc w:val="both"/>
      </w:pPr>
      <w:r>
        <w:rPr/>
        <w:t xml:space="preserve">1. The static analysis method of voltage stability is used to capture the system state on different time sections along the time track.</w:t>
      </w:r>
    </w:p>
    <w:p>
      <w:pPr>
        <w:jc w:val="both"/>
      </w:pPr>
      <w:r>
        <w:rPr/>
        <w:t xml:space="preserve">2. The PV curve and VQ curve are important tools for analyzing voltage stability, which can visually show the process of system voltage reduction and even collapse with the increase of load.</w:t>
      </w:r>
    </w:p>
    <w:p>
      <w:pPr>
        <w:jc w:val="both"/>
      </w:pPr>
      <w:r>
        <w:rPr/>
        <w:t xml:space="preserve">3. The VQ curve can reflect the reactive power margin of the bus, indicating whether additional reactive compensation is required to avoid voltage collapse.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static analysis of voltage stability, including basic principles, research on transmission capability of power systems, PV curves, and VQ curves. The article is well-structured and provides detailed information about each topic discussed. However, there are some potential biases in the article that should be noted. For example, it does not provide any counterarguments or alternative perspectives on the topics discussed. Additionally, it does not explore possible risks associated with static analysis of voltage stability or present both sides equally when discussing certain topics such as load models or transmission capability of power systems. Furthermore, some claims made in the article are unsupported by evidence or missing points of consideration that could have been explored further. In conclusion, while this article provides a good overview of static analysis of voltage stability, it could benefit from more balanced reporting and further exploration into potential risks associated with this type of analysis.</w:t>
      </w:r>
    </w:p>
    <w:p>
      <w:pPr>
        <w:pStyle w:val="Heading1"/>
      </w:pPr>
      <w:bookmarkStart w:id="5" w:name="_Toc5"/>
      <w:r>
        <w:t>Topics for further research:</w:t>
      </w:r>
      <w:bookmarkEnd w:id="5"/>
    </w:p>
    <w:p>
      <w:pPr>
        <w:spacing w:after="0"/>
        <w:numPr>
          <w:ilvl w:val="0"/>
          <w:numId w:val="2"/>
        </w:numPr>
      </w:pPr>
      <w:r>
        <w:rPr/>
        <w:t xml:space="preserve">Voltage stability risks</w:t>
      </w:r>
    </w:p>
    <w:p>
      <w:pPr>
        <w:spacing w:after="0"/>
        <w:numPr>
          <w:ilvl w:val="0"/>
          <w:numId w:val="2"/>
        </w:numPr>
      </w:pPr>
      <w:r>
        <w:rPr/>
        <w:t xml:space="preserve">Load model analysis</w:t>
      </w:r>
    </w:p>
    <w:p>
      <w:pPr>
        <w:spacing w:after="0"/>
        <w:numPr>
          <w:ilvl w:val="0"/>
          <w:numId w:val="2"/>
        </w:numPr>
      </w:pPr>
      <w:r>
        <w:rPr/>
        <w:t xml:space="preserve">Alternatives to static analysis</w:t>
      </w:r>
    </w:p>
    <w:p>
      <w:pPr>
        <w:spacing w:after="0"/>
        <w:numPr>
          <w:ilvl w:val="0"/>
          <w:numId w:val="2"/>
        </w:numPr>
      </w:pPr>
      <w:r>
        <w:rPr/>
        <w:t xml:space="preserve">Transmission capability of power systems</w:t>
      </w:r>
    </w:p>
    <w:p>
      <w:pPr>
        <w:spacing w:after="0"/>
        <w:numPr>
          <w:ilvl w:val="0"/>
          <w:numId w:val="2"/>
        </w:numPr>
      </w:pPr>
      <w:r>
        <w:rPr/>
        <w:t xml:space="preserve">Voltage stability simulation</w:t>
      </w:r>
    </w:p>
    <w:p>
      <w:pPr>
        <w:numPr>
          <w:ilvl w:val="0"/>
          <w:numId w:val="2"/>
        </w:numPr>
      </w:pPr>
      <w:r>
        <w:rPr/>
        <w:t xml:space="preserve">Voltage stability optimization</w:t>
      </w:r>
    </w:p>
    <w:p>
      <w:pPr>
        <w:pStyle w:val="Heading1"/>
      </w:pPr>
      <w:bookmarkStart w:id="6" w:name="_Toc6"/>
      <w:r>
        <w:t>Report location:</w:t>
      </w:r>
      <w:bookmarkEnd w:id="6"/>
    </w:p>
    <w:p>
      <w:hyperlink r:id="rId8" w:history="1">
        <w:r>
          <w:rPr>
            <w:color w:val="2980b9"/>
            <w:u w:val="single"/>
          </w:rPr>
          <w:t xml:space="preserve">https://www.fullpicture.app/item/adce090188f82a65428b8e5e8281a7c5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0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xy.lib.strath.ac.uk/chapter/10.1007/978-981-16-1071-4_4" TargetMode="External"/><Relationship Id="rId8" Type="http://schemas.openxmlformats.org/officeDocument/2006/relationships/hyperlink" Target="https://www.fullpicture.app/item/adce090188f82a65428b8e5e8281a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2023-02-28T01:16:39+01:00</dcterms:created>
  <dcterms:modified xsi:type="dcterms:W3CDTF">2023-02-28T01:16:39+01:00</dcterms:modified>
</cp:coreProperties>
</file>

<file path=docProps/custom.xml><?xml version="1.0" encoding="utf-8"?>
<Properties xmlns="http://schemas.openxmlformats.org/officeDocument/2006/custom-properties" xmlns:vt="http://schemas.openxmlformats.org/officeDocument/2006/docPropsVTypes"/>
</file>