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Super Typhoon Saola: Hong Kong to issue T3 signal between 3pm and 5pm on Thursday; higher warning possible on Friday | South China Morning Post</w:t></w:r><w:br/><w:hyperlink r:id="rId7" w:history="1"><w:r><w:rPr><w:color w:val="2980b9"/><w:u w:val="single"/></w:rPr><w:t xml:space="preserve">https://www.scmp.com/news/hong-kong/health-environment/article/3232888/super-typhoon-saola-hong-kong-issue-t3-signal-between-3pm-and-5pm-thursday-higher-warning-possible?module=lead_hero_story&pgtype=homepage</w:t></w:r></w:hyperlink></w:p><w:p><w:pPr><w:pStyle w:val="Heading1"/></w:pPr><w:bookmarkStart w:id="2" w:name="_Toc2"/><w:r><w:t>Article summary:</w:t></w:r><w:bookmarkEnd w:id="2"/></w:p><w:p><w:pPr><w:jc w:val="both"/></w:pPr><w:r><w:rPr/><w:t xml:space="preserve">1. The Hong Kong Observatory will issue a No 3 warning signal between 3pm and 5pm on Thursday due to the approaching Super Typhoon Saola.</w:t></w:r></w:p><w:p><w:pPr><w:jc w:val="both"/></w:pPr><w:r><w:rPr/><w:t xml:space="preserve">2. A higher warning signal may be issued on Friday depending on the intensity of the typhoon and changes in local winds.</w:t></w:r></w:p><w:p><w:pPr><w:jc w:val="both"/></w:pPr><w:r><w:rPr/><w:t xml:space="preserve">3. The start of the school year may be affected as kindergarten classes and schools for children with disabilities are suspended when a No 3 signal is raised, and all school classes are cancelled when a No 8 signal is issued.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&quot;Super Typhoon Saola: Hong Kong to issue T3 signal between 3pm and 5pm on Thursday; higher warning possible on Friday&quot; provides information about the approaching Super Typhoon Saola and its potential impact on Hong Kong. However, there are several aspects of the article that warrant critical analysis.</w:t></w:r></w:p><w:p><w:pPr><w:jc w:val="both"/></w:pPr><w:r><w:rPr/><w:t xml:space="preserve"></w:t></w:r></w:p><w:p><w:pPr><w:jc w:val="both"/></w:pPr><w:r><w:rPr/><w:t xml:space="preserve">Firstly, the article mentions that the new school year is set to begin on Friday, with hundreds of thousands of pupils expected to return to classes. It states that kindergarten classes and schools for children with disabilities are suspended when a No 3 signal is raised, and all school classes are cancelled when a No 8 signal is issued. While this information is relevant, it fails to mention the potential risks and safety concerns associated with students returning to school during a typhoon. The article does not explore whether it would be advisable or safe for students to attend school under such circumstances.</w:t></w:r></w:p><w:p><w:pPr><w:jc w:val="both"/></w:pPr><w:r><w:rPr/><w:t xml:space="preserve"></w:t></w:r></w:p><w:p><w:pPr><w:jc w:val="both"/></w:pPr><w:r><w:rPr/><w:t xml:space="preserve">Furthermore, the article mentions that the Hong Kong Observatory will consider issuing a higher warning signal on Friday depending on the intensity of the typhoon. However, it does not provide any evidence or expert opinions to support this claim. Without supporting evidence or expert analysis, readers are left without a clear understanding of why a higher warning signal might be necessary.</w:t></w:r></w:p><w:p><w:pPr><w:jc w:val="both"/></w:pPr><w:r><w:rPr/><w:t xml:space="preserve"></w:t></w:r></w:p><w:p><w:pPr><w:jc w:val="both"/></w:pPr><w:r><w:rPr/><w:t xml:space="preserve">Additionally, the article refers to Super Typhoon Saola as being named after a rare and protected horned mammal discovered in Vietnam. While this may be an interesting factoid, it does not contribute much to the overall understanding of the typhoon or its potential impact on Hong Kong. This promotional content seems unnecessary and distracts from more important information.</w:t></w:r></w:p><w:p><w:pPr><w:jc w:val="both"/></w:pPr><w:r><w:rPr/><w:t xml:space="preserve"></w:t></w:r></w:p><w:p><w:pPr><w:jc w:val="both"/></w:pPr><w:r><w:rPr/><w:t xml:space="preserve">Moreover, there is no mention in the article about any potential counterarguments or alternative perspectives regarding the impact of Super Typhoon Saola. It would have been beneficial for readers if the article had explored different viewpoints or provided expert opinions on how other factors such as climate change might influence typhoons in the region.</w:t></w:r></w:p><w:p><w:pPr><w:jc w:val="both"/></w:pPr><w:r><w:rPr/><w:t xml:space="preserve"></w:t></w:r></w:p><w:p><w:pPr><w:jc w:val="both"/></w:pPr><w:r><w:rPr/><w:t xml:space="preserve">In terms of biases, the article does not appear to have any obvious political or ideological biases. However, it is important to note that the article relies solely on information provided by the Hong Kong Observatory and does not include any independent analysis or alternative sources of information. This lack of diverse perspectives may limit the overall objectivity of the article.</w:t></w:r></w:p><w:p><w:pPr><w:jc w:val="both"/></w:pPr><w:r><w:rPr/><w:t xml:space="preserve"></w:t></w:r></w:p><w:p><w:pPr><w:jc w:val="both"/></w:pPr><w:r><w:rPr/><w:t xml:space="preserve">In conclusion, while the article provides some basic information about Super Typhoon Saola and its potential impact on Hong Kong, it lacks in-depth analysis, supporting evidence, and alternative perspectives. The article could have been more comprehensive by addressing potential risks associated with students returning to school during a typhoon, providing expert opinions on the need for a higher warning signal, exploring counterarguments or alternative viewpoints, and including independent analysis from sources other than the Hong Kong Observatory.</w:t></w:r></w:p><w:p><w:pPr><w:pStyle w:val="Heading1"/></w:pPr><w:bookmarkStart w:id="5" w:name="_Toc5"/><w:r><w:t>Topics for further research:</w:t></w:r><w:bookmarkEnd w:id="5"/></w:p><w:p><w:pPr><w:spacing w:after="0"/><w:numPr><w:ilvl w:val="0"/><w:numId w:val="2"/></w:numPr></w:pPr><w:r><w:rPr/><w:t xml:space="preserve">Safety concerns for students attending school during a typhoon
</w:t></w:r></w:p><w:p><w:pPr><w:spacing w:after="0"/><w:numPr><w:ilvl w:val="0"/><w:numId w:val="2"/></w:numPr></w:pPr><w:r><w:rPr/><w:t xml:space="preserve">Expert opinions on the need for a higher warning signal for Super Typhoon Saola
</w:t></w:r></w:p><w:p><w:pPr><w:spacing w:after="0"/><w:numPr><w:ilvl w:val="0"/><w:numId w:val="2"/></w:numPr></w:pPr><w:r><w:rPr/><w:t xml:space="preserve">Impact of climate change on typhoons in the Hong Kong region
</w:t></w:r></w:p><w:p><w:pPr><w:spacing w:after="0"/><w:numPr><w:ilvl w:val="0"/><w:numId w:val="2"/></w:numPr></w:pPr><w:r><w:rPr/><w:t xml:space="preserve">Risks and precautions for residents during a typhoon
</w:t></w:r></w:p><w:p><w:pPr><w:spacing w:after="0"/><w:numPr><w:ilvl w:val="0"/><w:numId w:val="2"/></w:numPr></w:pPr><w:r><w:rPr/><w:t xml:space="preserve">Alternative perspectives on the potential impact of Super Typhoon Saola
</w:t></w:r></w:p><w:p><w:pPr><w:numPr><w:ilvl w:val="0"/><w:numId w:val="2"/></w:numPr></w:pPr><w:r><w:rPr/><w:t xml:space="preserve">Independent analysis of Super Typhoon Saola from sources other than the Hong Kong Observatory</w:t></w:r></w:p><w:p><w:pPr><w:pStyle w:val="Heading1"/></w:pPr><w:bookmarkStart w:id="6" w:name="_Toc6"/><w:r><w:t>Report location:</w:t></w:r><w:bookmarkEnd w:id="6"/></w:p><w:p><w:hyperlink r:id="rId8" w:history="1"><w:r><w:rPr><w:color w:val="2980b9"/><w:u w:val="single"/></w:rPr><w:t xml:space="preserve">https://www.fullpicture.app/item/add4bf85e4a021b5ec3129ceaa966764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4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news/hong-kong/health-environment/article/3232888/super-typhoon-saola-hong-kong-issue-t3-signal-between-3pm-and-5pm-thursday-higher-warning-possible?module=lead_hero_story&amp;pgtype=homepage" TargetMode="External"/><Relationship Id="rId8" Type="http://schemas.openxmlformats.org/officeDocument/2006/relationships/hyperlink" Target="https://www.fullpicture.app/item/add4bf85e4a021b5ec3129ceaa9667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2023-09-04T10:51:29+02:00</dcterms:created>
  <dcterms:modified xsi:type="dcterms:W3CDTF">2023-09-04T10:51:29+02:00</dcterms:modified>
</cp:coreProperties>
</file>

<file path=docProps/custom.xml><?xml version="1.0" encoding="utf-8"?>
<Properties xmlns="http://schemas.openxmlformats.org/officeDocument/2006/custom-properties" xmlns:vt="http://schemas.openxmlformats.org/officeDocument/2006/docPropsVTypes"/>
</file>