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Sustained Attention in Real Classroom Settings: An EEG Study</w:t>
      </w:r>
      <w:br/>
      <w:hyperlink r:id="rId7" w:history="1">
        <w:r>
          <w:rPr>
            <w:color w:val="2980b9"/>
            <w:u w:val="single"/>
          </w:rPr>
          <w:t xml:space="preserve">https://www.frontiersin.org/articles/10.3389/fnhum.2017.00388/full</w:t>
        </w:r>
      </w:hyperlink>
    </w:p>
    <w:p>
      <w:pPr>
        <w:pStyle w:val="Heading1"/>
      </w:pPr>
      <w:bookmarkStart w:id="2" w:name="_Toc2"/>
      <w:r>
        <w:t>Article summary:</w:t>
      </w:r>
      <w:bookmarkEnd w:id="2"/>
    </w:p>
    <w:p>
      <w:pPr>
        <w:jc w:val="both"/>
      </w:pPr>
      <w:r>
        <w:rPr/>
        <w:t xml:space="preserve">1. Sustained attention is a complex cognitive activity that involves the neocortex and older brain structures, characterized by readiness to detect rare signals over prolonged periods of time.</w:t>
      </w:r>
    </w:p>
    <w:p>
      <w:pPr>
        <w:jc w:val="both"/>
      </w:pPr>
      <w:r>
        <w:rPr/>
        <w:t xml:space="preserve">2. Processing of visual information involves multiple brain areas, with the dorsal stream responsible for visually guided behavior and the ventral stream supporting object quality or identity processing.</w:t>
      </w:r>
    </w:p>
    <w:p>
      <w:pPr>
        <w:jc w:val="both"/>
      </w:pPr>
      <w:r>
        <w:rPr/>
        <w:t xml:space="preserve">3. EEG is a common electrophysiological method used to study brain activity, with different frequency bands linked to various perceptual, sensorimotor, and cognitive operations including attention and memory. Real-world neuroimaging techniques are required to investigate brain activation patterns during natural social situations.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该文章是一篇关于在真实课堂环境下持续注意力的脑电图研究的论文。文章介绍了大脑处理视觉信息的多阶段生理过程，并探讨了视觉信息处理与注意力之间的关系。然而，该文章存在以下几个问题：</w:t>
      </w:r>
    </w:p>
    <w:p>
      <w:pPr>
        <w:jc w:val="both"/>
      </w:pPr>
      <w:r>
        <w:rPr/>
        <w:t xml:space="preserve"/>
      </w:r>
    </w:p>
    <w:p>
      <w:pPr>
        <w:jc w:val="both"/>
      </w:pPr>
      <w:r>
        <w:rPr/>
        <w:t xml:space="preserve">1. 偏见来源：文章没有提及可能存在的偏见来源，例如研究者自身的偏见、样本选择偏差等。</w:t>
      </w:r>
    </w:p>
    <w:p>
      <w:pPr>
        <w:jc w:val="both"/>
      </w:pPr>
      <w:r>
        <w:rPr/>
        <w:t xml:space="preserve"/>
      </w:r>
    </w:p>
    <w:p>
      <w:pPr>
        <w:jc w:val="both"/>
      </w:pPr>
      <w:r>
        <w:rPr/>
        <w:t xml:space="preserve">2. 片面报道：文章只介绍了大脑处理视觉信息的两条通路，但并未提及其他可能存在的通路或机制。</w:t>
      </w:r>
    </w:p>
    <w:p>
      <w:pPr>
        <w:jc w:val="both"/>
      </w:pPr>
      <w:r>
        <w:rPr/>
        <w:t xml:space="preserve"/>
      </w:r>
    </w:p>
    <w:p>
      <w:pPr>
        <w:jc w:val="both"/>
      </w:pPr>
      <w:r>
        <w:rPr/>
        <w:t xml:space="preserve">3. 无根据主张：文章中提到“特定频率范围内的EEG振荡可以与特定生理状态相关”，但并未给出具体证据或引用相关研究。</w:t>
      </w:r>
    </w:p>
    <w:p>
      <w:pPr>
        <w:jc w:val="both"/>
      </w:pPr>
      <w:r>
        <w:rPr/>
        <w:t xml:space="preserve"/>
      </w:r>
    </w:p>
    <w:p>
      <w:pPr>
        <w:jc w:val="both"/>
      </w:pPr>
      <w:r>
        <w:rPr/>
        <w:t xml:space="preserve">4. 缺失考虑点：文章没有考虑到可能存在其他因素影响持续注意力，例如情感状态、压力水平等。</w:t>
      </w:r>
    </w:p>
    <w:p>
      <w:pPr>
        <w:jc w:val="both"/>
      </w:pPr>
      <w:r>
        <w:rPr/>
        <w:t xml:space="preserve"/>
      </w:r>
    </w:p>
    <w:p>
      <w:pPr>
        <w:jc w:val="both"/>
      </w:pPr>
      <w:r>
        <w:rPr/>
        <w:t xml:space="preserve">5. 主张缺失证据：文章中提到“持续注意力是复杂认知活动的基本组成部分”，但并未给出具体证据或引用相关研究支持这一主张。</w:t>
      </w:r>
    </w:p>
    <w:p>
      <w:pPr>
        <w:jc w:val="both"/>
      </w:pPr>
      <w:r>
        <w:rPr/>
        <w:t xml:space="preserve"/>
      </w:r>
    </w:p>
    <w:p>
      <w:pPr>
        <w:jc w:val="both"/>
      </w:pPr>
      <w:r>
        <w:rPr/>
        <w:t xml:space="preserve">6. 未探索反驳：文章没有探讨可能存在的反驳观点或争议点，导致其结论显得不够全面。</w:t>
      </w:r>
    </w:p>
    <w:p>
      <w:pPr>
        <w:jc w:val="both"/>
      </w:pPr>
      <w:r>
        <w:rPr/>
        <w:t xml:space="preserve"/>
      </w:r>
    </w:p>
    <w:p>
      <w:pPr>
        <w:jc w:val="both"/>
      </w:pPr>
      <w:r>
        <w:rPr/>
        <w:t xml:space="preserve">7. 宣传内容：文章中存在一些宣传性质的语言，例如“特定频率范围内的EEG振荡可以与特定生理状态相关”，这可能会误导读者。</w:t>
      </w:r>
    </w:p>
    <w:p>
      <w:pPr>
        <w:jc w:val="both"/>
      </w:pPr>
      <w:r>
        <w:rPr/>
        <w:t xml:space="preserve"/>
      </w:r>
    </w:p>
    <w:p>
      <w:pPr>
        <w:jc w:val="both"/>
      </w:pPr>
      <w:r>
        <w:rPr/>
        <w:t xml:space="preserve">综上所述，该文章存在一些问题，需要更加全面客观地呈现研究结果，并考虑到可能存在的偏见和其他因素。</w:t>
      </w:r>
    </w:p>
    <w:p>
      <w:pPr>
        <w:pStyle w:val="Heading1"/>
      </w:pPr>
      <w:bookmarkStart w:id="5" w:name="_Toc5"/>
      <w:r>
        <w:t>Topics for further research:</w:t>
      </w:r>
      <w:bookmarkEnd w:id="5"/>
    </w:p>
    <w:p>
      <w:pPr>
        <w:spacing w:after="0"/>
        <w:numPr>
          <w:ilvl w:val="0"/>
          <w:numId w:val="2"/>
        </w:numPr>
      </w:pPr>
      <w:r>
        <w:rPr/>
        <w:t xml:space="preserve">Potential biases in the study
</w:t>
      </w:r>
    </w:p>
    <w:p>
      <w:pPr>
        <w:spacing w:after="0"/>
        <w:numPr>
          <w:ilvl w:val="0"/>
          <w:numId w:val="2"/>
        </w:numPr>
      </w:pPr>
      <w:r>
        <w:rPr/>
        <w:t xml:space="preserve">Other possible pathways or mechanisms for visual information processing
</w:t>
      </w:r>
    </w:p>
    <w:p>
      <w:pPr>
        <w:spacing w:after="0"/>
        <w:numPr>
          <w:ilvl w:val="0"/>
          <w:numId w:val="2"/>
        </w:numPr>
      </w:pPr>
      <w:r>
        <w:rPr/>
        <w:t xml:space="preserve">Lack of evidence for the claim about EEG oscillations and physiological states
</w:t>
      </w:r>
    </w:p>
    <w:p>
      <w:pPr>
        <w:spacing w:after="0"/>
        <w:numPr>
          <w:ilvl w:val="0"/>
          <w:numId w:val="2"/>
        </w:numPr>
      </w:pPr>
      <w:r>
        <w:rPr/>
        <w:t xml:space="preserve">Other factors that may affect sustained attention</w:t>
      </w:r>
    </w:p>
    <w:p>
      <w:pPr>
        <w:spacing w:after="0"/>
        <w:numPr>
          <w:ilvl w:val="0"/>
          <w:numId w:val="2"/>
        </w:numPr>
      </w:pPr>
      <w:r>
        <w:rPr/>
        <w:t xml:space="preserve">such as emotional states and stress levels
</w:t>
      </w:r>
    </w:p>
    <w:p>
      <w:pPr>
        <w:spacing w:after="0"/>
        <w:numPr>
          <w:ilvl w:val="0"/>
          <w:numId w:val="2"/>
        </w:numPr>
      </w:pPr>
      <w:r>
        <w:rPr/>
        <w:t xml:space="preserve">Lack of evidence for the claim that sustained attention is a fundamental component of complex cognitive activities
</w:t>
      </w:r>
    </w:p>
    <w:p>
      <w:pPr>
        <w:numPr>
          <w:ilvl w:val="0"/>
          <w:numId w:val="2"/>
        </w:numPr>
      </w:pPr>
      <w:r>
        <w:rPr/>
        <w:t xml:space="preserve">Failure to explore opposing viewpoints or controversies in the field</w:t>
      </w:r>
    </w:p>
    <w:p>
      <w:pPr>
        <w:pStyle w:val="Heading1"/>
      </w:pPr>
      <w:bookmarkStart w:id="6" w:name="_Toc6"/>
      <w:r>
        <w:t>Report location:</w:t>
      </w:r>
      <w:bookmarkEnd w:id="6"/>
    </w:p>
    <w:p>
      <w:hyperlink r:id="rId8" w:history="1">
        <w:r>
          <w:rPr>
            <w:color w:val="2980b9"/>
            <w:u w:val="single"/>
          </w:rPr>
          <w:t xml:space="preserve">https://www.fullpicture.app/item/adea0f929dd2b6b36ac8f35bcdce60a8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E5E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hum.2017.00388/full" TargetMode="External"/><Relationship Id="rId8" Type="http://schemas.openxmlformats.org/officeDocument/2006/relationships/hyperlink" Target="https://www.fullpicture.app/item/adea0f929dd2b6b36ac8f35bcdce60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2024-01-13T09:23:06+01:00</dcterms:created>
  <dcterms:modified xsi:type="dcterms:W3CDTF">2024-01-13T09:23:06+01:00</dcterms:modified>
</cp:coreProperties>
</file>

<file path=docProps/custom.xml><?xml version="1.0" encoding="utf-8"?>
<Properties xmlns="http://schemas.openxmlformats.org/officeDocument/2006/custom-properties" xmlns:vt="http://schemas.openxmlformats.org/officeDocument/2006/docPropsVTypes"/>
</file>