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Identification of natural compounds with antiviral activities against SARS-associated coronavirus - PMC</w:t>
      </w:r>
      <w:br/>
      <w:hyperlink r:id="rId7" w:history="1">
        <w:r>
          <w:rPr>
            <w:color w:val="2980b9"/>
            <w:u w:val="single"/>
          </w:rPr>
          <w:t xml:space="preserve">https://www.ncbi.nlm.nih.gov/pmc/articles/PMC7114104/</w:t>
        </w:r>
      </w:hyperlink>
    </w:p>
    <w:p>
      <w:pPr>
        <w:pStyle w:val="Heading1"/>
      </w:pPr>
      <w:bookmarkStart w:id="2" w:name="_Toc2"/>
      <w:r>
        <w:t>Article summary:</w:t>
      </w:r>
      <w:bookmarkEnd w:id="2"/>
    </w:p>
    <w:p>
      <w:pPr>
        <w:jc w:val="both"/>
      </w:pPr>
      <w:r>
        <w:rPr/>
        <w:t xml:space="preserve">1. Over 200 Chinese medicinal herb extracts were screened for antiviral activities against SARS-CoV using a MTS assay.</w:t>
      </w:r>
    </w:p>
    <w:p>
      <w:pPr>
        <w:jc w:val="both"/>
      </w:pPr>
      <w:r>
        <w:rPr/>
        <w:t xml:space="preserve">2. Four of these extracts showed moderate to potent antiviral activities against SARS-CoV with 50% effective concentration (EC50) ranging from 2.4 ± 0.2 to 88.2 ± 7.7 μg/ml, with Lycoris radiata being the most potent.</w:t>
      </w:r>
    </w:p>
    <w:p>
      <w:pPr>
        <w:jc w:val="both"/>
      </w:pPr>
      <w:r>
        <w:rPr/>
        <w:t xml:space="preserve">3. A single substance lycorine was identified as an anti-SARS-CoV component with an EC50 value of 15.7 ± 1.2 nM and a selective index (SI) greater than 900, suggesting it as a potential candidate for the development of new anti-SARS-CoV drugs in the treatment of SARS.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study conducted and its results, including the methodology used, the number of samples tested, and the results obtained from each test. The authors also provide evidence for their claims by citing relevant studies conducted by other researchers in the field, which adds credibility to their findings. Furthermore, they provide detailed information about the compounds tested and their effects on SARS-CoV, which allows readers to assess their findings objectively and draw their own conclusions about them. </w:t>
      </w:r>
    </w:p>
    <w:p>
      <w:pPr>
        <w:jc w:val="both"/>
      </w:pPr>
      <w:r>
        <w:rPr/>
        <w:t xml:space="preserve">However, there are some potential biases that should be noted in this article. For example, while the authors do cite other studies conducted by other researchers in the field, they do not explore any counterarguments or alternative explanations for their findings that may have been presented in those studies or elsewhere in literature related to this topic. Additionally, while they do mention possible risks associated with using natural compounds as antiviral agents against SARS-CoV, they do not provide any evidence or data to support these claims or discuss them further in detail. Finally, while they present both sides of the argument equally throughout most of the article, there is a slight bias towards promoting natural compounds as potential treatments for SARS-CoV at times throughout the text which could lead readers to draw biased conclusions about their findings without considering all available evidence on this topic thoroughly first.</w:t>
      </w:r>
    </w:p>
    <w:p>
      <w:pPr>
        <w:pStyle w:val="Heading1"/>
      </w:pPr>
      <w:bookmarkStart w:id="5" w:name="_Toc5"/>
      <w:r>
        <w:t>Topics for further research:</w:t>
      </w:r>
      <w:bookmarkEnd w:id="5"/>
    </w:p>
    <w:p>
      <w:pPr>
        <w:spacing w:after="0"/>
        <w:numPr>
          <w:ilvl w:val="0"/>
          <w:numId w:val="2"/>
        </w:numPr>
      </w:pPr>
      <w:r>
        <w:rPr/>
        <w:t xml:space="preserve">Natural compounds as antiviral agents</w:t>
      </w:r>
    </w:p>
    <w:p>
      <w:pPr>
        <w:spacing w:after="0"/>
        <w:numPr>
          <w:ilvl w:val="0"/>
          <w:numId w:val="2"/>
        </w:numPr>
      </w:pPr>
      <w:r>
        <w:rPr/>
        <w:t xml:space="preserve">SARS-CoV treatment risks</w:t>
      </w:r>
    </w:p>
    <w:p>
      <w:pPr>
        <w:spacing w:after="0"/>
        <w:numPr>
          <w:ilvl w:val="0"/>
          <w:numId w:val="2"/>
        </w:numPr>
      </w:pPr>
      <w:r>
        <w:rPr/>
        <w:t xml:space="preserve">Alternative explanations for SARS-CoV</w:t>
      </w:r>
    </w:p>
    <w:p>
      <w:pPr>
        <w:spacing w:after="0"/>
        <w:numPr>
          <w:ilvl w:val="0"/>
          <w:numId w:val="2"/>
        </w:numPr>
      </w:pPr>
      <w:r>
        <w:rPr/>
        <w:t xml:space="preserve">Evidence for natural compounds as antiviral agents</w:t>
      </w:r>
    </w:p>
    <w:p>
      <w:pPr>
        <w:spacing w:after="0"/>
        <w:numPr>
          <w:ilvl w:val="0"/>
          <w:numId w:val="2"/>
        </w:numPr>
      </w:pPr>
      <w:r>
        <w:rPr/>
        <w:t xml:space="preserve">Counterarguments to natural compounds as antiviral agents</w:t>
      </w:r>
    </w:p>
    <w:p>
      <w:pPr>
        <w:numPr>
          <w:ilvl w:val="0"/>
          <w:numId w:val="2"/>
        </w:numPr>
      </w:pPr>
      <w:r>
        <w:rPr/>
        <w:t xml:space="preserve">Studies on natural compounds as antiviral agents</w:t>
      </w:r>
    </w:p>
    <w:p>
      <w:pPr>
        <w:pStyle w:val="Heading1"/>
      </w:pPr>
      <w:bookmarkStart w:id="6" w:name="_Toc6"/>
      <w:r>
        <w:t>Report location:</w:t>
      </w:r>
      <w:bookmarkEnd w:id="6"/>
    </w:p>
    <w:p>
      <w:hyperlink r:id="rId8" w:history="1">
        <w:r>
          <w:rPr>
            <w:color w:val="2980b9"/>
            <w:u w:val="single"/>
          </w:rPr>
          <w:t xml:space="preserve">https://www.fullpicture.app/item/ae10338e45832e3cb5fc96aa8f976c2a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7BD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114104/" TargetMode="External"/><Relationship Id="rId8" Type="http://schemas.openxmlformats.org/officeDocument/2006/relationships/hyperlink" Target="https://www.fullpicture.app/item/ae10338e45832e3cb5fc96aa8f976c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2023-02-18T09:58:25+01:00</dcterms:created>
  <dcterms:modified xsi:type="dcterms:W3CDTF">2023-02-18T09:58:25+01:00</dcterms:modified>
</cp:coreProperties>
</file>

<file path=docProps/custom.xml><?xml version="1.0" encoding="utf-8"?>
<Properties xmlns="http://schemas.openxmlformats.org/officeDocument/2006/custom-properties" xmlns:vt="http://schemas.openxmlformats.org/officeDocument/2006/docPropsVTypes"/>
</file>