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Unité Premiers pas avec Chatter | Salesforce Trailhead</w:t>
      </w:r>
      <w:br/>
      <w:hyperlink r:id="rId7" w:history="1">
        <w:r>
          <w:rPr>
            <w:color w:val="2980b9"/>
            <w:u w:val="single"/>
          </w:rPr>
          <w:t xml:space="preserve">https://trailhead.salesforce.com/fr/content/learn/modules/lex_implementation_chatter/lex_implementation_chatter_intro</w:t>
        </w:r>
      </w:hyperlink>
    </w:p>
    <w:p>
      <w:pPr>
        <w:pStyle w:val="Heading1"/>
      </w:pPr>
      <w:bookmarkStart w:id="2" w:name="_Toc2"/>
      <w:r>
        <w:t>Article summary:</w:t>
      </w:r>
      <w:bookmarkEnd w:id="2"/>
    </w:p>
    <w:p>
      <w:pPr>
        <w:jc w:val="both"/>
      </w:pPr>
      <w:r>
        <w:rPr/>
        <w:t xml:space="preserve">1. Les paramètres Chatter peuvent être activés ou désactivés pour différentes fonctionnalités, telles que l'archivage des groupes, les enregistrements associés aux groupes et la création de groupes non répertoriés.</w:t>
      </w:r>
    </w:p>
    <w:p>
      <w:pPr>
        <w:jc w:val="both"/>
      </w:pPr>
      <w:r>
        <w:rPr/>
        <w:t xml:space="preserve">2. Les publications brouillon peuvent être enregistrées automatiquement toutes les sept secondes et affichées dans le fil Mes brouillons.</w:t>
      </w:r>
    </w:p>
    <w:p>
      <w:pPr>
        <w:jc w:val="both"/>
      </w:pPr>
      <w:r>
        <w:rPr/>
        <w:t xml:space="preserve">3. Les liens peuvent être convertis en vidéos, images et aperçus d'article incorporés, et les caractères du clavier peuvent être convertis en emojis.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fournit une bonne explication des différents paramètres Chatter disponibles pour activer ou désactiver certaines fonctionnalités. Cependant, il y a quelques points à considérer qui pourraient améliorer la fiabilité de l'article.</w:t>
      </w:r>
    </w:p>
    <w:p>
      <w:pPr>
        <w:jc w:val="both"/>
      </w:pPr>
      <w:r>
        <w:rPr/>
        <w:t xml:space="preserve">Premièrement, l'article ne mentionne pas explicitement si ces paramètres sont disponibles uniquement sur Salesforce Classic ou Lightning Experience ou sur les deux plateformes. De plus, il n’explique pas comment cela affecte le comportement des utilisateurs sur chaque plateforme.</w:t>
      </w:r>
    </w:p>
    <w:p>
      <w:pPr>
        <w:jc w:val="both"/>
      </w:pPr>
      <w:r>
        <w:rPr/>
        <w:t xml:space="preserve">Deuxièmement, l’article ne mentionne pas si certains paramètres sont disponibles uniquement pour les administrateurs système ou si tous les utilisateurs ont accès à cette fonctionnalité. Il serait utile de clarifier ce point afin que les lecteurs puissent savoir qui a accès à cette fonctionnalité et comment elle est configurée.</w:t>
      </w:r>
    </w:p>
    <w:p>
      <w:pPr>
        <w:jc w:val="both"/>
      </w:pPr>
      <w:r>
        <w:rPr/>
        <w:t xml:space="preserve">Enfin, l’article ne mentionne pas explicitement quels risques potentiels sont associés à l’utilisation de certains paramètres Chatter et comment cela peut affecter le comportement des utilisateurs finaux. Par exemple, il n’explique pas comment la suppression de Chatter affectera la recherche globale ni quels risques sont associés à la conversion des caractères du clavier en emojis ou à l’invitation des clients extérieurs à votre organisation dans des groupes privés dont vous êtes propriétaire ou responsable.</w:t>
      </w:r>
    </w:p>
    <w:p>
      <w:pPr>
        <w:pStyle w:val="Heading1"/>
      </w:pPr>
      <w:bookmarkStart w:id="5" w:name="_Toc5"/>
      <w:r>
        <w:t>Topics for further research:</w:t>
      </w:r>
      <w:bookmarkEnd w:id="5"/>
    </w:p>
    <w:p>
      <w:pPr>
        <w:spacing w:after="0"/>
        <w:numPr>
          <w:ilvl w:val="0"/>
          <w:numId w:val="2"/>
        </w:numPr>
      </w:pPr>
      <w:r>
        <w:rPr/>
        <w:t xml:space="preserve">Paramètres Chatter Salesforce Classic</w:t>
      </w:r>
    </w:p>
    <w:p>
      <w:pPr>
        <w:spacing w:after="0"/>
        <w:numPr>
          <w:ilvl w:val="0"/>
          <w:numId w:val="2"/>
        </w:numPr>
      </w:pPr>
      <w:r>
        <w:rPr/>
        <w:t xml:space="preserve">Paramètres Chatter Lightning Experience</w:t>
      </w:r>
    </w:p>
    <w:p>
      <w:pPr>
        <w:spacing w:after="0"/>
        <w:numPr>
          <w:ilvl w:val="0"/>
          <w:numId w:val="2"/>
        </w:numPr>
      </w:pPr>
      <w:r>
        <w:rPr/>
        <w:t xml:space="preserve">Accès aux paramètres Chatter</w:t>
      </w:r>
    </w:p>
    <w:p>
      <w:pPr>
        <w:spacing w:after="0"/>
        <w:numPr>
          <w:ilvl w:val="0"/>
          <w:numId w:val="2"/>
        </w:numPr>
      </w:pPr>
      <w:r>
        <w:rPr/>
        <w:t xml:space="preserve">Risques associés à l'utilisation des paramètres Chatter</w:t>
      </w:r>
    </w:p>
    <w:p>
      <w:pPr>
        <w:spacing w:after="0"/>
        <w:numPr>
          <w:ilvl w:val="0"/>
          <w:numId w:val="2"/>
        </w:numPr>
      </w:pPr>
      <w:r>
        <w:rPr/>
        <w:t xml:space="preserve">Effets de la suppression de Chatter sur la recherche globale</w:t>
      </w:r>
    </w:p>
    <w:p>
      <w:pPr>
        <w:numPr>
          <w:ilvl w:val="0"/>
          <w:numId w:val="2"/>
        </w:numPr>
      </w:pPr>
      <w:r>
        <w:rPr/>
        <w:t xml:space="preserve">Invitation des clients extérieurs à des groupes privés Salesforce</w:t>
      </w:r>
    </w:p>
    <w:p>
      <w:pPr>
        <w:pStyle w:val="Heading1"/>
      </w:pPr>
      <w:bookmarkStart w:id="6" w:name="_Toc6"/>
      <w:r>
        <w:t>Report location:</w:t>
      </w:r>
      <w:bookmarkEnd w:id="6"/>
    </w:p>
    <w:p>
      <w:hyperlink r:id="rId8" w:history="1">
        <w:r>
          <w:rPr>
            <w:color w:val="2980b9"/>
            <w:u w:val="single"/>
          </w:rPr>
          <w:t xml:space="preserve">https://www.fullpicture.app/item/ae357192ccc39a571f24e3016a828e36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9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ilhead.salesforce.com/fr/content/learn/modules/lex_implementation_chatter/lex_implementation_chatter_intro" TargetMode="External"/><Relationship Id="rId8" Type="http://schemas.openxmlformats.org/officeDocument/2006/relationships/hyperlink" Target="https://www.fullpicture.app/item/ae357192ccc39a571f24e3016a828e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2023-02-24T11:44:29+01:00</dcterms:created>
  <dcterms:modified xsi:type="dcterms:W3CDTF">2023-02-24T11:44:29+01:00</dcterms:modified>
</cp:coreProperties>
</file>

<file path=docProps/custom.xml><?xml version="1.0" encoding="utf-8"?>
<Properties xmlns="http://schemas.openxmlformats.org/officeDocument/2006/custom-properties" xmlns:vt="http://schemas.openxmlformats.org/officeDocument/2006/docPropsVTypes"/>
</file>