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酶和纳米颗粒：通过纳米颗粒调节酶活性 - ScienceDirect</w:t>
      </w:r>
      <w:br/>
      <w:hyperlink r:id="rId7" w:history="1">
        <w:r>
          <w:rPr>
            <w:color w:val="2980b9"/>
            <w:u w:val="single"/>
          </w:rPr>
          <w:t xml:space="preserve">https://www.sciencedirect.com/science/article/abs/pii/S0141813018317380</w:t>
        </w:r>
      </w:hyperlink>
    </w:p>
    <w:p>
      <w:pPr>
        <w:pStyle w:val="Heading1"/>
      </w:pPr>
      <w:bookmarkStart w:id="2" w:name="_Toc2"/>
      <w:r>
        <w:t>Article summary:</w:t>
      </w:r>
      <w:bookmarkEnd w:id="2"/>
    </w:p>
    <w:p>
      <w:pPr>
        <w:jc w:val="both"/>
      </w:pPr>
      <w:r>
        <w:rPr/>
        <w:t xml:space="preserve">1. Enzymes are widely used biological catalysts with many applications.</w:t>
      </w:r>
    </w:p>
    <w:p>
      <w:pPr>
        <w:jc w:val="both"/>
      </w:pPr>
      <w:r>
        <w:rPr/>
        <w:t xml:space="preserve">2. Nanoparticles can be used to modify enzyme activity by adsorbing or chemically bonding them to the particles.</w:t>
      </w:r>
    </w:p>
    <w:p>
      <w:pPr>
        <w:jc w:val="both"/>
      </w:pPr>
      <w:r>
        <w:rPr/>
        <w:t xml:space="preserve">3. Synthesizing various nanostructures can increase the stability of enzymes bound to them and regulate their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of enzymes and nanoparticles, including their synthesis, characterization, and application in regulating enzyme activity. The article is well-researched and provides evidence for its claims, such as citing other sources for further reading on the topic. It also presents both sides of the argument equally, noting potential risks associated with using nanoparticles to regulate enzyme activity. However, there are some areas where the article could be improved upon; for example, it does not explore counterarguments or provide any alternative solutions to regulating enzyme activity without using nanoparticles. Additionally, while it does provide evidence for its claims, it does not go into detail about how this evidence was obtained or what experiments were conducted to support these claims. Furthermore, there is no mention of potential biases in the research that could affect the results presented in the article. In conclusion, while overall reliable and trustworthy, this article could benefit from further exploration into counterarguments and providing more detail on how evidence was obtained in order to strengthen its trustworthiness and reliability even further.</w:t>
      </w:r>
    </w:p>
    <w:p>
      <w:pPr>
        <w:pStyle w:val="Heading1"/>
      </w:pPr>
      <w:bookmarkStart w:id="5" w:name="_Toc5"/>
      <w:r>
        <w:t>Topics for further research:</w:t>
      </w:r>
      <w:bookmarkEnd w:id="5"/>
    </w:p>
    <w:p>
      <w:pPr>
        <w:spacing w:after="0"/>
        <w:numPr>
          <w:ilvl w:val="0"/>
          <w:numId w:val="2"/>
        </w:numPr>
      </w:pPr>
      <w:r>
        <w:rPr/>
        <w:t xml:space="preserve">Alternative solutions to regulating enzyme activity</w:t>
      </w:r>
    </w:p>
    <w:p>
      <w:pPr>
        <w:spacing w:after="0"/>
        <w:numPr>
          <w:ilvl w:val="0"/>
          <w:numId w:val="2"/>
        </w:numPr>
      </w:pPr>
      <w:r>
        <w:rPr/>
        <w:t xml:space="preserve">Potential biases in enzyme research</w:t>
      </w:r>
    </w:p>
    <w:p>
      <w:pPr>
        <w:spacing w:after="0"/>
        <w:numPr>
          <w:ilvl w:val="0"/>
          <w:numId w:val="2"/>
        </w:numPr>
      </w:pPr>
      <w:r>
        <w:rPr/>
        <w:t xml:space="preserve">Experiments to support enzyme regulation claims</w:t>
      </w:r>
    </w:p>
    <w:p>
      <w:pPr>
        <w:spacing w:after="0"/>
        <w:numPr>
          <w:ilvl w:val="0"/>
          <w:numId w:val="2"/>
        </w:numPr>
      </w:pPr>
      <w:r>
        <w:rPr/>
        <w:t xml:space="preserve">Counterarguments to using nanoparticles for enzyme regulation</w:t>
      </w:r>
    </w:p>
    <w:p>
      <w:pPr>
        <w:spacing w:after="0"/>
        <w:numPr>
          <w:ilvl w:val="0"/>
          <w:numId w:val="2"/>
        </w:numPr>
      </w:pPr>
      <w:r>
        <w:rPr/>
        <w:t xml:space="preserve">Benefits of using nanoparticles for enzyme regulation</w:t>
      </w:r>
    </w:p>
    <w:p>
      <w:pPr>
        <w:numPr>
          <w:ilvl w:val="0"/>
          <w:numId w:val="2"/>
        </w:numPr>
      </w:pPr>
      <w:r>
        <w:rPr/>
        <w:t xml:space="preserve">Potential risks of using nanoparticles for enzyme regulation</w:t>
      </w:r>
    </w:p>
    <w:p>
      <w:pPr>
        <w:pStyle w:val="Heading1"/>
      </w:pPr>
      <w:bookmarkStart w:id="6" w:name="_Toc6"/>
      <w:r>
        <w:t>Report location:</w:t>
      </w:r>
      <w:bookmarkEnd w:id="6"/>
    </w:p>
    <w:p>
      <w:hyperlink r:id="rId8" w:history="1">
        <w:r>
          <w:rPr>
            <w:color w:val="2980b9"/>
            <w:u w:val="single"/>
          </w:rPr>
          <w:t xml:space="preserve">https://www.fullpicture.app/item/ae4bb27b3fdabfdba1a7ec9d08ada289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7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813018317380" TargetMode="External"/><Relationship Id="rId8" Type="http://schemas.openxmlformats.org/officeDocument/2006/relationships/hyperlink" Target="https://www.fullpicture.app/item/ae4bb27b3fdabfdba1a7ec9d08ada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2023-02-23T15:29:35+01:00</dcterms:created>
  <dcterms:modified xsi:type="dcterms:W3CDTF">2023-02-23T15:29:35+01:00</dcterms:modified>
</cp:coreProperties>
</file>

<file path=docProps/custom.xml><?xml version="1.0" encoding="utf-8"?>
<Properties xmlns="http://schemas.openxmlformats.org/officeDocument/2006/custom-properties" xmlns:vt="http://schemas.openxmlformats.org/officeDocument/2006/docPropsVTypes"/>
</file>