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https://kirk.cdkm.com/convert/file/st3zcdfmuntlyl0l2bf11zkokm8w6d5y/AYR%E4%B8%AD%E6%96%87%E7%A0%94%E4%BF%AE%E8%AE%A1%E5%88%92.html</w:t>
        </w:r>
      </w:hyperlink>
    </w:p>
    <w:p>
      <w:pPr>
        <w:pStyle w:val="Heading1"/>
      </w:pPr>
      <w:bookmarkStart w:id="2" w:name="_Toc2"/>
      <w:r>
        <w:t>Article summary:</w:t>
      </w:r>
      <w:bookmarkEnd w:id="2"/>
    </w:p>
    <w:p>
      <w:pPr>
        <w:jc w:val="both"/>
      </w:pPr>
      <w:r>
        <w:rPr/>
        <w:t xml:space="preserve">1. The research questions posed in the article focus on the interaction between migration and changing global urban landscapes, with a specific emphasis on how immigrant communities shape the landscape of urban areas and the impact of rapid changes on local people's identity and sense of worth.</w:t>
      </w:r>
    </w:p>
    <w:p>
      <w:pPr>
        <w:jc w:val="both"/>
      </w:pPr>
      <w:r>
        <w:rPr/>
        <w:t xml:space="preserve"/>
      </w:r>
    </w:p>
    <w:p>
      <w:pPr>
        <w:jc w:val="both"/>
      </w:pPr>
      <w:r>
        <w:rPr/>
        <w:t xml:space="preserve">2. The UK is chosen as the country to study in due to its prominence in social and cultural geography research, particularly in cultural geography landscape research. The University of Bristol is selected as the institution to study abroad due to its excellent platform conditions and ranking as 1st in the UK official ranking for geography.</w:t>
      </w:r>
    </w:p>
    <w:p>
      <w:pPr>
        <w:jc w:val="both"/>
      </w:pPr>
      <w:r>
        <w:rPr/>
        <w:t xml:space="preserve"/>
      </w:r>
    </w:p>
    <w:p>
      <w:pPr>
        <w:jc w:val="both"/>
      </w:pPr>
      <w:r>
        <w:rPr/>
        <w:t xml:space="preserve">3. The feasibility of achieving the expected goal of this study abroad is high, with theoretical potential to drive decolonization of landscape studies in China and generate unique landscape theory of cultural geography. The applicant is an excellent candidate for conducting this research, having established good contacts with the research group they will join, a strong command of English, and a deep understanding of their major.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申请者计划在英国攻读文化地理学博士学位的研究方向和目标，以及选择英国和布里斯托大学的原因。文章提到了中国和英国在城市更新中景观规划上的不同，以及移民对城市景观的影响。此外，文章还探讨了西方文化地理学对景观研究的影响，并指出中国文化地理学仍处于发展阶段。</w:t>
      </w:r>
    </w:p>
    <w:p>
      <w:pPr>
        <w:jc w:val="both"/>
      </w:pPr>
      <w:r>
        <w:rPr/>
        <w:t xml:space="preserve"/>
      </w:r>
    </w:p>
    <w:p>
      <w:pPr>
        <w:jc w:val="both"/>
      </w:pPr>
      <w:r>
        <w:rPr/>
        <w:t xml:space="preserve">然而，该文章存在一些潜在偏见和片面报道。首先，文章只关注了中国和英国在城市更新中景观规划上的不同之处，而没有探讨两个国家之间可能存在的相似之处。其次，文章没有提到西方文化地理学对非西方社会产生的影响和批评。此外，文章也没有考虑到可能存在的风险和挑战，例如语言障碍、文化差异等问题。</w:t>
      </w:r>
    </w:p>
    <w:p>
      <w:pPr>
        <w:jc w:val="both"/>
      </w:pPr>
      <w:r>
        <w:rPr/>
        <w:t xml:space="preserve"/>
      </w:r>
    </w:p>
    <w:p>
      <w:pPr>
        <w:jc w:val="both"/>
      </w:pPr>
      <w:r>
        <w:rPr/>
        <w:t xml:space="preserve">另外，在提出研究问题时，文章缺乏具体证据支持所提出的假设，并且未探索反驳意见。此外，在论述申请者选择英国和布里斯托大学时，过于强调了该校在排名上的优势，并未充分说明该校是否适合申请者研究课题。</w:t>
      </w:r>
    </w:p>
    <w:p>
      <w:pPr>
        <w:jc w:val="both"/>
      </w:pPr>
      <w:r>
        <w:rPr/>
        <w:t xml:space="preserve"/>
      </w:r>
    </w:p>
    <w:p>
      <w:pPr>
        <w:jc w:val="both"/>
      </w:pPr>
      <w:r>
        <w:rPr/>
        <w:t xml:space="preserve">总之，该文章需要更全面、客观地呈现双方，并加强对所提出主张的证据支持和反驳意见探讨。同时，在选择留学目标时应更加注重匹配度与个人兴趣、能力等因素相结合。</w:t>
      </w:r>
    </w:p>
    <w:p>
      <w:pPr>
        <w:pStyle w:val="Heading1"/>
      </w:pPr>
      <w:bookmarkStart w:id="5" w:name="_Toc5"/>
      <w:r>
        <w:t>Topics for further research:</w:t>
      </w:r>
      <w:bookmarkEnd w:id="5"/>
    </w:p>
    <w:p>
      <w:pPr>
        <w:spacing w:after="0"/>
        <w:numPr>
          <w:ilvl w:val="0"/>
          <w:numId w:val="2"/>
        </w:numPr>
      </w:pPr>
      <w:r>
        <w:rPr/>
        <w:t xml:space="preserve">Similarities between China and the UK in urban planning
</w:t>
      </w:r>
    </w:p>
    <w:p>
      <w:pPr>
        <w:spacing w:after="0"/>
        <w:numPr>
          <w:ilvl w:val="0"/>
          <w:numId w:val="2"/>
        </w:numPr>
      </w:pPr>
      <w:r>
        <w:rPr/>
        <w:t xml:space="preserve">Critiques of Western cultural geography's impact on non-Western societies
</w:t>
      </w:r>
    </w:p>
    <w:p>
      <w:pPr>
        <w:spacing w:after="0"/>
        <w:numPr>
          <w:ilvl w:val="0"/>
          <w:numId w:val="2"/>
        </w:numPr>
      </w:pPr>
      <w:r>
        <w:rPr/>
        <w:t xml:space="preserve">Potential risks and challenges of studying abroad
</w:t>
      </w:r>
    </w:p>
    <w:p>
      <w:pPr>
        <w:spacing w:after="0"/>
        <w:numPr>
          <w:ilvl w:val="0"/>
          <w:numId w:val="2"/>
        </w:numPr>
      </w:pPr>
      <w:r>
        <w:rPr/>
        <w:t xml:space="preserve">Need for specific evidence to support research hypotheses
</w:t>
      </w:r>
    </w:p>
    <w:p>
      <w:pPr>
        <w:spacing w:after="0"/>
        <w:numPr>
          <w:ilvl w:val="0"/>
          <w:numId w:val="2"/>
        </w:numPr>
      </w:pPr>
      <w:r>
        <w:rPr/>
        <w:t xml:space="preserve">Consideration of fit and personal interests when choosing a university
</w:t>
      </w:r>
    </w:p>
    <w:p>
      <w:pPr>
        <w:numPr>
          <w:ilvl w:val="0"/>
          <w:numId w:val="2"/>
        </w:numPr>
      </w:pPr>
      <w:r>
        <w:rPr/>
        <w:t xml:space="preserve">Exploration of counterarguments to proposed ideas</w:t>
      </w:r>
    </w:p>
    <w:p>
      <w:pPr>
        <w:pStyle w:val="Heading1"/>
      </w:pPr>
      <w:bookmarkStart w:id="6" w:name="_Toc6"/>
      <w:r>
        <w:t>Report location:</w:t>
      </w:r>
      <w:bookmarkEnd w:id="6"/>
    </w:p>
    <w:p>
      <w:hyperlink r:id="rId8" w:history="1">
        <w:r>
          <w:rPr>
            <w:color w:val="2980b9"/>
            <w:u w:val="single"/>
          </w:rPr>
          <w:t xml:space="preserve">https://www.fullpicture.app/item/aed1f60b08560970dde5947c6e9d7c79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403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irk.cdkm.com/convert/file/st3zcdfmuntlyl0l2bf11zkokm8w6d5y/AYR%E4%B8%AD%E6%96%87%E7%A0%94%E4%BF%AE%E8%AE%A1%E5%88%92.html" TargetMode="External"/><Relationship Id="rId8" Type="http://schemas.openxmlformats.org/officeDocument/2006/relationships/hyperlink" Target="https://www.fullpicture.app/item/aed1f60b08560970dde5947c6e9d7c7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2023-03-14T13:11:52+01:00</dcterms:created>
  <dcterms:modified xsi:type="dcterms:W3CDTF">2023-03-14T13:11:52+01:00</dcterms:modified>
</cp:coreProperties>
</file>

<file path=docProps/custom.xml><?xml version="1.0" encoding="utf-8"?>
<Properties xmlns="http://schemas.openxmlformats.org/officeDocument/2006/custom-properties" xmlns:vt="http://schemas.openxmlformats.org/officeDocument/2006/docPropsVTypes"/>
</file>