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globalization and nuclear energy intensify the environmental costs in top nuclear energy-consuming countries? - ScienceDirect</w:t>
      </w:r>
      <w:br/>
      <w:hyperlink r:id="rId7" w:history="1">
        <w:r>
          <w:rPr>
            <w:color w:val="2980b9"/>
            <w:u w:val="single"/>
          </w:rPr>
          <w:t xml:space="preserve">https://www.sciencedirect.com/science/article/abs/pii/S0149197022004073</w:t>
        </w:r>
      </w:hyperlink>
    </w:p>
    <w:p>
      <w:pPr>
        <w:pStyle w:val="Heading1"/>
      </w:pPr>
      <w:bookmarkStart w:id="2" w:name="_Toc2"/>
      <w:r>
        <w:t>Article summary:</w:t>
      </w:r>
      <w:bookmarkEnd w:id="2"/>
    </w:p>
    <w:p>
      <w:pPr>
        <w:jc w:val="both"/>
      </w:pPr>
      <w:r>
        <w:rPr/>
        <w:t xml:space="preserve">1. Nuclear energy is a strategic alternative for sustainable development due to its low carbon emissions and cost-effectiveness.</w:t>
      </w:r>
    </w:p>
    <w:p>
      <w:pPr>
        <w:jc w:val="both"/>
      </w:pPr>
      <w:r>
        <w:rPr/>
        <w:t xml:space="preserve">2. Globalization can lead to increased economic activity and productivity, but also environmental degradation due to the depletion of natural resources.</w:t>
      </w:r>
    </w:p>
    <w:p>
      <w:pPr>
        <w:jc w:val="both"/>
      </w:pPr>
      <w:r>
        <w:rPr/>
        <w:t xml:space="preserve">3. Globalization can improve environmental conditions if managed properly, by introducing foreign trade policies and technological innovation.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benefits of nuclear energy consumption (NEC) as a low-carbon-emissions energy source, as well as the potential risks associated with it such as radioactive waste and nuclear accidents. The article also discusses the relationship between globalization and energy use, noting that globalization can lead to increased economic activity and productivity, but also environmental degradation due to the depletion of natural resources. The article does not provide any evidence or data to support these claims, which could be seen as a limitation in terms of trustworthiness and reliability. Additionally, the article does not explore any counterarguments or present both sides equally when discussing the potential benefits and risks associated with NEC or globalization. Furthermore, there is no mention of possible risks associated with NEC or how they could be mitigated, which could be seen as a missed opportunity for further discussion on this topic. Finally, while the article does discuss some potential solutions such as technological innovation and foreign trade policies, it does not provide any evidence or data to support these claims either. In conclusion, while this article provides an overview of some potential benefits and risks associated with NEC and globalization, it lacks evidence or data to support its claims which could limit its trustworthiness and reliability.</w:t>
      </w:r>
    </w:p>
    <w:p>
      <w:pPr>
        <w:pStyle w:val="Heading1"/>
      </w:pPr>
      <w:bookmarkStart w:id="5" w:name="_Toc5"/>
      <w:r>
        <w:t>Topics for further research:</w:t>
      </w:r>
      <w:bookmarkEnd w:id="5"/>
    </w:p>
    <w:p>
      <w:pPr>
        <w:spacing w:after="0"/>
        <w:numPr>
          <w:ilvl w:val="0"/>
          <w:numId w:val="2"/>
        </w:numPr>
      </w:pPr>
      <w:r>
        <w:rPr/>
        <w:t xml:space="preserve">Nuclear energy safety</w:t>
      </w:r>
    </w:p>
    <w:p>
      <w:pPr>
        <w:spacing w:after="0"/>
        <w:numPr>
          <w:ilvl w:val="0"/>
          <w:numId w:val="2"/>
        </w:numPr>
      </w:pPr>
      <w:r>
        <w:rPr/>
        <w:t xml:space="preserve">Nuclear waste disposal</w:t>
      </w:r>
    </w:p>
    <w:p>
      <w:pPr>
        <w:spacing w:after="0"/>
        <w:numPr>
          <w:ilvl w:val="0"/>
          <w:numId w:val="2"/>
        </w:numPr>
      </w:pPr>
      <w:r>
        <w:rPr/>
        <w:t xml:space="preserve">Global energy consumption</w:t>
      </w:r>
    </w:p>
    <w:p>
      <w:pPr>
        <w:spacing w:after="0"/>
        <w:numPr>
          <w:ilvl w:val="0"/>
          <w:numId w:val="2"/>
        </w:numPr>
      </w:pPr>
      <w:r>
        <w:rPr/>
        <w:t xml:space="preserve">Carbon emissions reduction strategies</w:t>
      </w:r>
    </w:p>
    <w:p>
      <w:pPr>
        <w:spacing w:after="0"/>
        <w:numPr>
          <w:ilvl w:val="0"/>
          <w:numId w:val="2"/>
        </w:numPr>
      </w:pPr>
      <w:r>
        <w:rPr/>
        <w:t xml:space="preserve">Renewable energy sources</w:t>
      </w:r>
    </w:p>
    <w:p>
      <w:pPr>
        <w:numPr>
          <w:ilvl w:val="0"/>
          <w:numId w:val="2"/>
        </w:numPr>
      </w:pPr>
      <w:r>
        <w:rPr/>
        <w:t xml:space="preserve">Nuclear energy policy</w:t>
      </w:r>
    </w:p>
    <w:p>
      <w:pPr>
        <w:pStyle w:val="Heading1"/>
      </w:pPr>
      <w:bookmarkStart w:id="6" w:name="_Toc6"/>
      <w:r>
        <w:t>Report location:</w:t>
      </w:r>
      <w:bookmarkEnd w:id="6"/>
    </w:p>
    <w:p>
      <w:hyperlink r:id="rId8" w:history="1">
        <w:r>
          <w:rPr>
            <w:color w:val="2980b9"/>
            <w:u w:val="single"/>
          </w:rPr>
          <w:t xml:space="preserve">https://www.fullpicture.app/item/aee412b47a85d369fe0945c508692ea3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A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9197022004073" TargetMode="External"/><Relationship Id="rId8" Type="http://schemas.openxmlformats.org/officeDocument/2006/relationships/hyperlink" Target="https://www.fullpicture.app/item/aee412b47a85d369fe0945c508692e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2023-02-21T17:15:44+01:00</dcterms:created>
  <dcterms:modified xsi:type="dcterms:W3CDTF">2023-02-21T17:15:44+01:00</dcterms:modified>
</cp:coreProperties>
</file>

<file path=docProps/custom.xml><?xml version="1.0" encoding="utf-8"?>
<Properties xmlns="http://schemas.openxmlformats.org/officeDocument/2006/custom-properties" xmlns:vt="http://schemas.openxmlformats.org/officeDocument/2006/docPropsVTypes"/>
</file>