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Surface-induced orientation of symmetric, diblock copolymers: a secondary ion mass spectrometry study | Semantic Scholar</w:t>
      </w:r>
      <w:br/>
      <w:hyperlink r:id="rId7" w:history="1">
        <w:r>
          <w:rPr>
            <w:color w:val="2980b9"/>
            <w:u w:val="single"/>
          </w:rPr>
          <w:t xml:space="preserve">https://www.semanticscholar.org/paper/Surface-induced-orientation-of-symmetric%2C-diblock-a-Coulon-Russell/864a736d5829207e3f49e17bcd76659b84f15194</w:t>
        </w:r>
      </w:hyperlink>
    </w:p>
    <w:p>
      <w:pPr>
        <w:pStyle w:val="Heading1"/>
      </w:pPr>
      <w:bookmarkStart w:id="2" w:name="_Toc2"/>
      <w:r>
        <w:t>Article summary:</w:t>
      </w:r>
      <w:bookmarkEnd w:id="2"/>
    </w:p>
    <w:p>
      <w:pPr>
        <w:jc w:val="both"/>
      </w:pPr>
      <w:r>
        <w:rPr/>
        <w:t xml:space="preserve">1. This article examines the surface-induced orientation of symmetric, diblock copolymers using secondary ion mass spectrometry.</w:t>
      </w:r>
    </w:p>
    <w:p>
      <w:pPr>
        <w:jc w:val="both"/>
      </w:pPr>
      <w:r>
        <w:rPr/>
        <w:t xml:space="preserve">2. The study was conducted by G. Coulon, Thomas P. Russell, Vaughn R. Deline and Peter F. Green and published in Macromolecules in 1989.</w:t>
      </w:r>
    </w:p>
    <w:p>
      <w:pPr>
        <w:jc w:val="both"/>
      </w:pPr>
      <w:r>
        <w:rPr/>
        <w:t xml:space="preserve">3. The study found that the surface-induced orientation of symmetric, diblock copolymer is affected by the surface chemistry and the block length ratio of the copolymer.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appears to be reliable and trustworthy as it has been published in a reputable journal (Macromolecules) and has been authored by four experienced researchers (G. Coulon, Thomas P. Russell, Vaughn R. Deline and Peter F. Green). Furthermore, the article provides detailed information about the methodology used for conducting the research as well as a thorough discussion of its results and implications for further research in this field.</w:t>
      </w:r>
    </w:p>
    <w:p>
      <w:pPr>
        <w:jc w:val="both"/>
      </w:pPr>
      <w:r>
        <w:rPr/>
        <w:t xml:space="preserve">The article does not appear to have any biases or one-sided reporting as it presents both sides of the argument equally and objectively without any promotional content or partiality towards either side of the argument. Additionally, all claims made are supported with evidence from the research conducted which adds to its credibility and trustworthiness.</w:t>
      </w:r>
    </w:p>
    <w:p>
      <w:pPr>
        <w:jc w:val="both"/>
      </w:pPr>
      <w:r>
        <w:rPr/>
        <w:t xml:space="preserve">The only potential issue with this article is that it does not explore any counterarguments or possible risks associated with its findings which could be addressed in future studies on this topic if necessary.</w:t>
      </w:r>
    </w:p>
    <w:p>
      <w:pPr>
        <w:pStyle w:val="Heading1"/>
      </w:pPr>
      <w:bookmarkStart w:id="5" w:name="_Toc5"/>
      <w:r>
        <w:t>Topics for further research:</w:t>
      </w:r>
      <w:bookmarkEnd w:id="5"/>
    </w:p>
    <w:p>
      <w:pPr>
        <w:spacing w:after="0"/>
        <w:numPr>
          <w:ilvl w:val="0"/>
          <w:numId w:val="2"/>
        </w:numPr>
      </w:pPr>
      <w:r>
        <w:rPr/>
        <w:t xml:space="preserve">Macromolecules research</w:t>
      </w:r>
    </w:p>
    <w:p>
      <w:pPr>
        <w:spacing w:after="0"/>
        <w:numPr>
          <w:ilvl w:val="0"/>
          <w:numId w:val="2"/>
        </w:numPr>
      </w:pPr>
      <w:r>
        <w:rPr/>
        <w:t xml:space="preserve">Polymer nanocomposites</w:t>
      </w:r>
    </w:p>
    <w:p>
      <w:pPr>
        <w:spacing w:after="0"/>
        <w:numPr>
          <w:ilvl w:val="0"/>
          <w:numId w:val="2"/>
        </w:numPr>
      </w:pPr>
      <w:r>
        <w:rPr/>
        <w:t xml:space="preserve">Polymer-based nanomaterials</w:t>
      </w:r>
    </w:p>
    <w:p>
      <w:pPr>
        <w:spacing w:after="0"/>
        <w:numPr>
          <w:ilvl w:val="0"/>
          <w:numId w:val="2"/>
        </w:numPr>
      </w:pPr>
      <w:r>
        <w:rPr/>
        <w:t xml:space="preserve">Nanoparticle synthesis</w:t>
      </w:r>
    </w:p>
    <w:p>
      <w:pPr>
        <w:spacing w:after="0"/>
        <w:numPr>
          <w:ilvl w:val="0"/>
          <w:numId w:val="2"/>
        </w:numPr>
      </w:pPr>
      <w:r>
        <w:rPr/>
        <w:t xml:space="preserve">Polymer-nanoparticle interactions</w:t>
      </w:r>
    </w:p>
    <w:p>
      <w:pPr>
        <w:numPr>
          <w:ilvl w:val="0"/>
          <w:numId w:val="2"/>
        </w:numPr>
      </w:pPr>
      <w:r>
        <w:rPr/>
        <w:t xml:space="preserve">Polymer nanocomposite applications</w:t>
      </w:r>
    </w:p>
    <w:p>
      <w:pPr>
        <w:pStyle w:val="Heading1"/>
      </w:pPr>
      <w:bookmarkStart w:id="6" w:name="_Toc6"/>
      <w:r>
        <w:t>Report location:</w:t>
      </w:r>
      <w:bookmarkEnd w:id="6"/>
    </w:p>
    <w:p>
      <w:hyperlink r:id="rId8" w:history="1">
        <w:r>
          <w:rPr>
            <w:color w:val="2980b9"/>
            <w:u w:val="single"/>
          </w:rPr>
          <w:t xml:space="preserve">https://www.fullpicture.app/item/af20b7a92dcb20789c86d80ddb49291f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280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Surface-induced-orientation-of-symmetric%2C-diblock-a-Coulon-Russell/864a736d5829207e3f49e17bcd76659b84f15194" TargetMode="External"/><Relationship Id="rId8" Type="http://schemas.openxmlformats.org/officeDocument/2006/relationships/hyperlink" Target="https://www.fullpicture.app/item/af20b7a92dcb20789c86d80ddb4929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2023-02-25T20:57:42+01:00</dcterms:created>
  <dcterms:modified xsi:type="dcterms:W3CDTF">2023-02-25T20:57:42+01:00</dcterms:modified>
</cp:coreProperties>
</file>

<file path=docProps/custom.xml><?xml version="1.0" encoding="utf-8"?>
<Properties xmlns="http://schemas.openxmlformats.org/officeDocument/2006/custom-properties" xmlns:vt="http://schemas.openxmlformats.org/officeDocument/2006/docPropsVTypes"/>
</file>