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Understanding Rules of Influencing.</w:t>
      </w:r>
      <w:br/>
      <w:hyperlink r:id="rId7" w:history="1">
        <w:r>
          <w:rPr>
            <w:color w:val="2980b9"/>
            <w:u w:val="single"/>
          </w:rPr>
          <w:t xml:space="preserve">https://chat.openai.com/chat/96ab356f-99de-4a6b-a477-a4d5e98c0dc6</w:t>
        </w:r>
      </w:hyperlink>
    </w:p>
    <w:p>
      <w:pPr>
        <w:pStyle w:val="Heading1"/>
      </w:pPr>
      <w:bookmarkStart w:id="2" w:name="_Toc2"/>
      <w:r>
        <w:t>Article summary:</w:t>
      </w:r>
      <w:bookmarkEnd w:id="2"/>
    </w:p>
    <w:p>
      <w:pPr>
        <w:jc w:val="both"/>
      </w:pPr>
      <w:r>
        <w:rPr/>
        <w:t xml:space="preserve">1. Understanding the rules of influencing others is essential for achieving success and realizing one's potential.</w:t>
      </w:r>
    </w:p>
    <w:p>
      <w:pPr>
        <w:jc w:val="both"/>
      </w:pPr>
      <w:r>
        <w:rPr/>
        <w:t xml:space="preserve">2. Manipulation and coercion are not acceptable means of achieving one's goals, and may harm others in the process.</w:t>
      </w:r>
    </w:p>
    <w:p>
      <w:pPr>
        <w:jc w:val="both"/>
      </w:pPr>
      <w:r>
        <w:rPr/>
        <w:t xml:space="preserve">3. It is important to consider one's own values and priorities when determining what success means to them.</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 general overview of the importance of understanding the rules of influencing others for achieving success, but does not provide any evidence or research to support its claims. Additionally, it fails to explore counterarguments or present both sides equally, which could lead readers to form an incomplete or biased opinion on the topic. Furthermore, it does not mention any potential risks associated with attempting to influence others, such as potential legal repercussions or ethical considerations. Finally, while it does note that manipulation and coercion are unacceptable methods of achieving one's goals, it does not provide any further detail on what constitutes ethical influencing behavior. </w:t>
      </w:r>
    </w:p>
    <w:p>
      <w:pPr>
        <w:jc w:val="both"/>
      </w:pPr>
      <w:r>
        <w:rPr/>
        <w:t xml:space="preserve">In conclusion, while this article provides a basic overview of the importance of understanding how to influence others for success, it lacks evidence and fails to explore counterarguments or potential risks associated with this knowledge. As such, readers should be aware that this article may contain partiality or bias in its presentation of information.</w:t>
      </w:r>
    </w:p>
    <w:p>
      <w:pPr>
        <w:pStyle w:val="Heading1"/>
      </w:pPr>
      <w:bookmarkStart w:id="5" w:name="_Toc5"/>
      <w:r>
        <w:t>Topics for further research:</w:t>
      </w:r>
      <w:bookmarkEnd w:id="5"/>
    </w:p>
    <w:p>
      <w:pPr>
        <w:spacing w:after="0"/>
        <w:numPr>
          <w:ilvl w:val="0"/>
          <w:numId w:val="2"/>
        </w:numPr>
      </w:pPr>
      <w:r>
        <w:rPr/>
        <w:t xml:space="preserve">Ethical influencing behavior</w:t>
      </w:r>
    </w:p>
    <w:p>
      <w:pPr>
        <w:spacing w:after="0"/>
        <w:numPr>
          <w:ilvl w:val="0"/>
          <w:numId w:val="2"/>
        </w:numPr>
      </w:pPr>
      <w:r>
        <w:rPr/>
        <w:t xml:space="preserve">Legal repercussions of influencing others</w:t>
      </w:r>
    </w:p>
    <w:p>
      <w:pPr>
        <w:spacing w:after="0"/>
        <w:numPr>
          <w:ilvl w:val="0"/>
          <w:numId w:val="2"/>
        </w:numPr>
      </w:pPr>
      <w:r>
        <w:rPr/>
        <w:t xml:space="preserve">Evidence-based research on influencing</w:t>
      </w:r>
    </w:p>
    <w:p>
      <w:pPr>
        <w:spacing w:after="0"/>
        <w:numPr>
          <w:ilvl w:val="0"/>
          <w:numId w:val="2"/>
        </w:numPr>
      </w:pPr>
      <w:r>
        <w:rPr/>
        <w:t xml:space="preserve">Counterarguments to influencing</w:t>
      </w:r>
    </w:p>
    <w:p>
      <w:pPr>
        <w:spacing w:after="0"/>
        <w:numPr>
          <w:ilvl w:val="0"/>
          <w:numId w:val="2"/>
        </w:numPr>
      </w:pPr>
      <w:r>
        <w:rPr/>
        <w:t xml:space="preserve">Risks associated with influencing</w:t>
      </w:r>
    </w:p>
    <w:p>
      <w:pPr>
        <w:numPr>
          <w:ilvl w:val="0"/>
          <w:numId w:val="2"/>
        </w:numPr>
      </w:pPr>
      <w:r>
        <w:rPr/>
        <w:t xml:space="preserve">Manipulation and coercion in influencing</w:t>
      </w:r>
    </w:p>
    <w:p>
      <w:pPr>
        <w:pStyle w:val="Heading1"/>
      </w:pPr>
      <w:bookmarkStart w:id="6" w:name="_Toc6"/>
      <w:r>
        <w:t>Report location:</w:t>
      </w:r>
      <w:bookmarkEnd w:id="6"/>
    </w:p>
    <w:p>
      <w:hyperlink r:id="rId8" w:history="1">
        <w:r>
          <w:rPr>
            <w:color w:val="2980b9"/>
            <w:u w:val="single"/>
          </w:rPr>
          <w:t xml:space="preserve">https://www.fullpicture.app/item/af8d8a0826f223bed3cd6b365a694b5b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35D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at.openai.com/chat/96ab356f-99de-4a6b-a477-a4d5e98c0dc6" TargetMode="External"/><Relationship Id="rId8" Type="http://schemas.openxmlformats.org/officeDocument/2006/relationships/hyperlink" Target="https://www.fullpicture.app/item/af8d8a0826f223bed3cd6b365a694b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2023-02-26T09:09:12+01:00</dcterms:created>
  <dcterms:modified xsi:type="dcterms:W3CDTF">2023-02-26T09:09:12+01:00</dcterms:modified>
</cp:coreProperties>
</file>

<file path=docProps/custom.xml><?xml version="1.0" encoding="utf-8"?>
<Properties xmlns="http://schemas.openxmlformats.org/officeDocument/2006/custom-properties" xmlns:vt="http://schemas.openxmlformats.org/officeDocument/2006/docPropsVTypes"/>
</file>