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一种自适应二次插值和舍入机制正弦余弦算法及其在约束工程优化问题中的应用 - ScienceDirect</w:t>
      </w:r>
      <w:br/>
      <w:hyperlink r:id="rId7" w:history="1">
        <w:r>
          <w:rPr>
            <w:color w:val="2980b9"/>
            <w:u w:val="single"/>
          </w:rPr>
          <w:t xml:space="preserve">https://www.sciencedirect.com/science/article/abs/pii/S0957417422020590?via%3Dihub</w:t>
        </w:r>
      </w:hyperlink>
    </w:p>
    <w:p>
      <w:pPr>
        <w:pStyle w:val="Heading1"/>
      </w:pPr>
      <w:bookmarkStart w:id="2" w:name="_Toc2"/>
      <w:r>
        <w:t>Article summary:</w:t>
      </w:r>
      <w:bookmarkEnd w:id="2"/>
    </w:p>
    <w:p>
      <w:pPr>
        <w:jc w:val="both"/>
      </w:pPr>
      <w:r>
        <w:rPr/>
        <w:t xml:space="preserve">1. This article introduces optimization problems, which are used to find the best solution for real-world problems under a series of constraints.</w:t>
      </w:r>
    </w:p>
    <w:p>
      <w:pPr>
        <w:jc w:val="both"/>
      </w:pPr>
      <w:r>
        <w:rPr/>
        <w:t xml:space="preserve">2. Meta-heuristic algorithms have been used in many different fields due to their excellent optimization capabilities, but they still suffer from insufficient convergence accuracy or fall into local optima in the face of increasingly complex optimization problems.</w:t>
      </w:r>
    </w:p>
    <w:p>
      <w:pPr>
        <w:jc w:val="both"/>
      </w:pPr>
      <w:r>
        <w:rPr/>
        <w:t xml:space="preserve">3. An SCA variant with excellent optimization capabilities is proposed to obtain better optimization results and has been applied to more and more fields.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 comprehensive overview of the application of meta-heuristic algorithms in various fields and presents an SCA variant with excellent optimization capabilities that can be used to address the issue of insufficient convergence accuracy or falling into local optima in increasingly complex optimization problems. The article also provides evidence for its claims by citing relevant research studies and papers.</w:t>
      </w:r>
    </w:p>
    <w:p>
      <w:pPr>
        <w:jc w:val="both"/>
      </w:pPr>
      <w:r>
        <w:rPr/>
        <w:t xml:space="preserve">However, there are some potential biases that should be noted. For example, the article does not explore any counterarguments or present both sides equally when discussing the application of meta-heuristic algorithms in various fields. Additionally, there is no discussion on possible risks associated with using these algorithms, such as computational complexity or time constraints. Furthermore, some of the claims made in the article are unsupported and lack evidence; for example, there is no evidence provided for the claim that “Meta-heuristics have excellent optimization capabilities” or that “SCA variant with excellent optimization capabilities is proposed to obtain better optimization results”. </w:t>
      </w:r>
    </w:p>
    <w:p>
      <w:pPr>
        <w:jc w:val="both"/>
      </w:pPr>
      <w:r>
        <w:rPr/>
        <w:t xml:space="preserve">In conclusion, while this article provides a comprehensive overview of meta-heuristic algorithms and their applications in various fields, it should be read critically due to potential biases and unsupported claims made throughout the text.</w:t>
      </w:r>
    </w:p>
    <w:p>
      <w:pPr>
        <w:pStyle w:val="Heading1"/>
      </w:pPr>
      <w:bookmarkStart w:id="5" w:name="_Toc5"/>
      <w:r>
        <w:t>Topics for further research:</w:t>
      </w:r>
      <w:bookmarkEnd w:id="5"/>
    </w:p>
    <w:p>
      <w:pPr>
        <w:spacing w:after="0"/>
        <w:numPr>
          <w:ilvl w:val="0"/>
          <w:numId w:val="2"/>
        </w:numPr>
      </w:pPr>
      <w:r>
        <w:rPr/>
        <w:t xml:space="preserve">Risks associated with meta-heuristic algorithms</w:t>
      </w:r>
    </w:p>
    <w:p>
      <w:pPr>
        <w:spacing w:after="0"/>
        <w:numPr>
          <w:ilvl w:val="0"/>
          <w:numId w:val="2"/>
        </w:numPr>
      </w:pPr>
      <w:r>
        <w:rPr/>
        <w:t xml:space="preserve">Computational complexity of meta-heuristic algorithms</w:t>
      </w:r>
    </w:p>
    <w:p>
      <w:pPr>
        <w:spacing w:after="0"/>
        <w:numPr>
          <w:ilvl w:val="0"/>
          <w:numId w:val="2"/>
        </w:numPr>
      </w:pPr>
      <w:r>
        <w:rPr/>
        <w:t xml:space="preserve">Time constraints of meta-heuristic algorithms</w:t>
      </w:r>
    </w:p>
    <w:p>
      <w:pPr>
        <w:spacing w:after="0"/>
        <w:numPr>
          <w:ilvl w:val="0"/>
          <w:numId w:val="2"/>
        </w:numPr>
      </w:pPr>
      <w:r>
        <w:rPr/>
        <w:t xml:space="preserve">Counterarguments to meta-heuristic algorithms</w:t>
      </w:r>
    </w:p>
    <w:p>
      <w:pPr>
        <w:spacing w:after="0"/>
        <w:numPr>
          <w:ilvl w:val="0"/>
          <w:numId w:val="2"/>
        </w:numPr>
      </w:pPr>
      <w:r>
        <w:rPr/>
        <w:t xml:space="preserve">Evidence for meta-heuristic algorithms</w:t>
      </w:r>
    </w:p>
    <w:p>
      <w:pPr>
        <w:numPr>
          <w:ilvl w:val="0"/>
          <w:numId w:val="2"/>
        </w:numPr>
      </w:pPr>
      <w:r>
        <w:rPr/>
        <w:t xml:space="preserve">Local optima in meta-heuristic algorithms</w:t>
      </w:r>
    </w:p>
    <w:p>
      <w:pPr>
        <w:pStyle w:val="Heading1"/>
      </w:pPr>
      <w:bookmarkStart w:id="6" w:name="_Toc6"/>
      <w:r>
        <w:t>Report location:</w:t>
      </w:r>
      <w:bookmarkEnd w:id="6"/>
    </w:p>
    <w:p>
      <w:hyperlink r:id="rId8" w:history="1">
        <w:r>
          <w:rPr>
            <w:color w:val="2980b9"/>
            <w:u w:val="single"/>
          </w:rPr>
          <w:t xml:space="preserve">https://www.fullpicture.app/item/af9c26e48e343e61903f6714897870b3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D98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57417422020590?via%3Dihub" TargetMode="External"/><Relationship Id="rId8" Type="http://schemas.openxmlformats.org/officeDocument/2006/relationships/hyperlink" Target="https://www.fullpicture.app/item/af9c26e48e343e61903f6714897870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2023-02-28T01:16:58+01:00</dcterms:created>
  <dcterms:modified xsi:type="dcterms:W3CDTF">2023-02-28T01:16:58+01:00</dcterms:modified>
</cp:coreProperties>
</file>

<file path=docProps/custom.xml><?xml version="1.0" encoding="utf-8"?>
<Properties xmlns="http://schemas.openxmlformats.org/officeDocument/2006/custom-properties" xmlns:vt="http://schemas.openxmlformats.org/officeDocument/2006/docPropsVTypes"/>
</file>