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tuned cable-inerter system for vibration reduction of towers - ScienceDirect</w:t>
      </w:r>
      <w:br/>
      <w:hyperlink r:id="rId7" w:history="1">
        <w:r>
          <w:rPr>
            <w:color w:val="2980b9"/>
            <w:u w:val="single"/>
          </w:rPr>
          <w:t xml:space="preserve">https://www.sciencedirect.com/science/article/pii/S0020740323001017</w:t>
        </w:r>
      </w:hyperlink>
    </w:p>
    <w:p>
      <w:pPr>
        <w:pStyle w:val="Heading1"/>
      </w:pPr>
      <w:bookmarkStart w:id="2" w:name="_Toc2"/>
      <w:r>
        <w:t>Article summary:</w:t>
      </w:r>
      <w:bookmarkEnd w:id="2"/>
    </w:p>
    <w:p>
      <w:pPr>
        <w:jc w:val="both"/>
      </w:pPr>
      <w:r>
        <w:rPr/>
        <w:t xml:space="preserve">1. A tuned cable-inerter system (TCIS) is proposed for vibration reduction of slender towers.</w:t>
      </w:r>
    </w:p>
    <w:p>
      <w:pPr>
        <w:jc w:val="both"/>
      </w:pPr>
      <w:r>
        <w:rPr/>
        <w:t xml:space="preserve">2. A closed-form solution is derived for the optimal design of TCIS parameters, allowing efficient vibration reduction without additional weight at the top.</w:t>
      </w:r>
    </w:p>
    <w:p>
      <w:pPr>
        <w:jc w:val="both"/>
      </w:pPr>
      <w:r>
        <w:rPr/>
        <w:t xml:space="preserve">3. The feasibility of the proposed TCIS is confirmed taking a wind turbine as a case example.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tuned cable-inerter system for vibration reduction of towers” provides an overview of the potential benefits and applications of a novel tuned cable-inerter system (TCIS) for vibration reduction in slender towers. The article presents a closed-form solution allowing for the parameter optimization of the TCIS, and its feasibility is confirmed through a case study involving a wind turbine tower structure.</w:t>
      </w:r>
    </w:p>
    <w:p>
      <w:pPr>
        <w:jc w:val="both"/>
      </w:pPr>
      <w:r>
        <w:rPr/>
        <w:t xml:space="preserve">The article appears to be well researched and reliable, providing detailed information on the characteristics and dynamics of the TCIS as well as its potential applications in tower structures. The authors provide evidence to support their claims, such as numerical simulations and tests, and they also discuss potential limitations associated with existing techniques such as TMDs or TLDs when applied to high-rise and slender structures.</w:t>
      </w:r>
    </w:p>
    <w:p>
      <w:pPr>
        <w:jc w:val="both"/>
      </w:pPr>
      <w:r>
        <w:rPr/>
        <w:t xml:space="preserve">However, there are some points that could be further explored in order to improve the trustworthiness and reliability of this article. For instance, while the authors discuss potential limitations associated with existing techniques such as TMDs or TLDs when applied to high-rise and slender structures, they do not provide any evidence or counterarguments to support their claims about these techniques being less effective than TCIS in certain cases. Additionally, while they present a case study involving a wind turbine tower structure, it would be beneficial if they provided more examples from other types of tower structures in order to demonstrate the effectiveness of TCIS across different scenarios. </w:t>
      </w:r>
    </w:p>
    <w:p>
      <w:pPr>
        <w:jc w:val="both"/>
      </w:pPr>
      <w:r>
        <w:rPr/>
        <w:t xml:space="preserve">In conclusion, this article provides an overview of the potential benefits and applications of a novel tuned cable-inerter system (TCIS) for vibration reduction in slender towers. While it appears to be well researched and reliable overall, there are some points that could be further explored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Tuned cable-inerter system vibration reduction</w:t>
      </w:r>
    </w:p>
    <w:p>
      <w:pPr>
        <w:spacing w:after="0"/>
        <w:numPr>
          <w:ilvl w:val="0"/>
          <w:numId w:val="2"/>
        </w:numPr>
      </w:pPr>
      <w:r>
        <w:rPr/>
        <w:t xml:space="preserve">Wind turbine tower vibration reduction</w:t>
      </w:r>
    </w:p>
    <w:p>
      <w:pPr>
        <w:spacing w:after="0"/>
        <w:numPr>
          <w:ilvl w:val="0"/>
          <w:numId w:val="2"/>
        </w:numPr>
      </w:pPr>
      <w:r>
        <w:rPr/>
        <w:t xml:space="preserve">Tuned mass damper applications</w:t>
      </w:r>
    </w:p>
    <w:p>
      <w:pPr>
        <w:spacing w:after="0"/>
        <w:numPr>
          <w:ilvl w:val="0"/>
          <w:numId w:val="2"/>
        </w:numPr>
      </w:pPr>
      <w:r>
        <w:rPr/>
        <w:t xml:space="preserve">Tuned liquid damper applications</w:t>
      </w:r>
    </w:p>
    <w:p>
      <w:pPr>
        <w:spacing w:after="0"/>
        <w:numPr>
          <w:ilvl w:val="0"/>
          <w:numId w:val="2"/>
        </w:numPr>
      </w:pPr>
      <w:r>
        <w:rPr/>
        <w:t xml:space="preserve">Vibration reduction in high-rise structures</w:t>
      </w:r>
    </w:p>
    <w:p>
      <w:pPr>
        <w:numPr>
          <w:ilvl w:val="0"/>
          <w:numId w:val="2"/>
        </w:numPr>
      </w:pPr>
      <w:r>
        <w:rPr/>
        <w:t xml:space="preserve">Cable-inerter system optimization parameters</w:t>
      </w:r>
    </w:p>
    <w:p>
      <w:pPr>
        <w:pStyle w:val="Heading1"/>
      </w:pPr>
      <w:bookmarkStart w:id="6" w:name="_Toc6"/>
      <w:r>
        <w:t>Report location:</w:t>
      </w:r>
      <w:bookmarkEnd w:id="6"/>
    </w:p>
    <w:p>
      <w:hyperlink r:id="rId8" w:history="1">
        <w:r>
          <w:rPr>
            <w:color w:val="2980b9"/>
            <w:u w:val="single"/>
          </w:rPr>
          <w:t xml:space="preserve">https://www.fullpicture.app/item/afb3440f2068e31fc44b71a971aa87cf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3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3001017" TargetMode="External"/><Relationship Id="rId8" Type="http://schemas.openxmlformats.org/officeDocument/2006/relationships/hyperlink" Target="https://www.fullpicture.app/item/afb3440f2068e31fc44b71a971aa8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2023-02-20T18:26:00+01:00</dcterms:created>
  <dcterms:modified xsi:type="dcterms:W3CDTF">2023-02-20T18:26:00+01:00</dcterms:modified>
</cp:coreProperties>
</file>

<file path=docProps/custom.xml><?xml version="1.0" encoding="utf-8"?>
<Properties xmlns="http://schemas.openxmlformats.org/officeDocument/2006/custom-properties" xmlns:vt="http://schemas.openxmlformats.org/officeDocument/2006/docPropsVTypes"/>
</file>