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Macrophages in Lung Injury, Repair, and Fibrosis - PubMed</w:t>
      </w:r>
      <w:br/>
      <w:hyperlink r:id="rId7" w:history="1">
        <w:r>
          <w:rPr>
            <w:color w:val="2980b9"/>
            <w:u w:val="single"/>
          </w:rPr>
          <w:t xml:space="preserve">https://pubmed.ncbi.nlm.nih.gov/33670759/</w:t>
        </w:r>
      </w:hyperlink>
    </w:p>
    <w:p>
      <w:pPr>
        <w:pStyle w:val="Heading1"/>
      </w:pPr>
      <w:bookmarkStart w:id="2" w:name="_Toc2"/>
      <w:r>
        <w:t>Article summary:</w:t>
      </w:r>
      <w:bookmarkEnd w:id="2"/>
    </w:p>
    <w:p>
      <w:pPr>
        <w:jc w:val="both"/>
      </w:pPr>
      <w:r>
        <w:rPr/>
        <w:t xml:space="preserve">1. Macrophages play an important role in lung injury, repair, and fibrosis.</w:t>
      </w:r>
    </w:p>
    <w:p>
      <w:pPr>
        <w:jc w:val="both"/>
      </w:pPr>
      <w:r>
        <w:rPr/>
        <w:t xml:space="preserve">2. Macrophages can be polarized into classically activated macrophage (M1) or alternatively activated macrophage (M2) phenotypes in response to lipopolysaccharide- or bleomycin-induced lung injury.</w:t>
      </w:r>
    </w:p>
    <w:p>
      <w:pPr>
        <w:jc w:val="both"/>
      </w:pPr>
      <w:r>
        <w:rPr/>
        <w:t xml:space="preserve">3. Targeting macrophage polarization may have potential benefits in alleviating pulmonary fibrosis.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role of macrophages in lung injury, repair, and fibrosis. The authors provide evidence for their claims by citing relevant studies and research papers throughout the article. Furthermore, the article does not appear to be biased towards any particular point of view or opinion as it presents both sides of the argument equally. The authors also note possible risks associated with targeting macrophage polarization for alleviating pulmonary fibrosis. </w:t>
      </w:r>
    </w:p>
    <w:p>
      <w:pPr>
        <w:jc w:val="both"/>
      </w:pPr>
      <w:r>
        <w:rPr/>
        <w:t xml:space="preserve">However, there are some points that could be improved upon in the article. For example, the authors do not explore counterarguments to their claims or present any opposing views on the topic. Additionally, there is no discussion on how targeting macrophage polarization could potentially lead to adverse effects such as increased inflammation or tissue damage. Furthermore, there is no mention of potential ethical considerations when targeting macrophage polarization for therapeutic purposes.</w:t>
      </w:r>
    </w:p>
    <w:p>
      <w:pPr>
        <w:pStyle w:val="Heading1"/>
      </w:pPr>
      <w:bookmarkStart w:id="5" w:name="_Toc5"/>
      <w:r>
        <w:t>Topics for further research:</w:t>
      </w:r>
      <w:bookmarkEnd w:id="5"/>
    </w:p>
    <w:p>
      <w:pPr>
        <w:spacing w:after="0"/>
        <w:numPr>
          <w:ilvl w:val="0"/>
          <w:numId w:val="2"/>
        </w:numPr>
      </w:pPr>
      <w:r>
        <w:rPr/>
        <w:t xml:space="preserve">Macrophage polarization adverse effects</w:t>
      </w:r>
    </w:p>
    <w:p>
      <w:pPr>
        <w:spacing w:after="0"/>
        <w:numPr>
          <w:ilvl w:val="0"/>
          <w:numId w:val="2"/>
        </w:numPr>
      </w:pPr>
      <w:r>
        <w:rPr/>
        <w:t xml:space="preserve">Macrophage polarization therapeutic considerations</w:t>
      </w:r>
    </w:p>
    <w:p>
      <w:pPr>
        <w:spacing w:after="0"/>
        <w:numPr>
          <w:ilvl w:val="0"/>
          <w:numId w:val="2"/>
        </w:numPr>
      </w:pPr>
      <w:r>
        <w:rPr/>
        <w:t xml:space="preserve">Macrophage polarization counterarguments</w:t>
      </w:r>
    </w:p>
    <w:p>
      <w:pPr>
        <w:spacing w:after="0"/>
        <w:numPr>
          <w:ilvl w:val="0"/>
          <w:numId w:val="2"/>
        </w:numPr>
      </w:pPr>
      <w:r>
        <w:rPr/>
        <w:t xml:space="preserve">Macrophage polarization inflammation</w:t>
      </w:r>
    </w:p>
    <w:p>
      <w:pPr>
        <w:spacing w:after="0"/>
        <w:numPr>
          <w:ilvl w:val="0"/>
          <w:numId w:val="2"/>
        </w:numPr>
      </w:pPr>
      <w:r>
        <w:rPr/>
        <w:t xml:space="preserve">Macrophage polarization tissue damage</w:t>
      </w:r>
    </w:p>
    <w:p>
      <w:pPr>
        <w:numPr>
          <w:ilvl w:val="0"/>
          <w:numId w:val="2"/>
        </w:numPr>
      </w:pPr>
      <w:r>
        <w:rPr/>
        <w:t xml:space="preserve">Macrophage polarization ethical implications</w:t>
      </w:r>
    </w:p>
    <w:p>
      <w:pPr>
        <w:pStyle w:val="Heading1"/>
      </w:pPr>
      <w:bookmarkStart w:id="6" w:name="_Toc6"/>
      <w:r>
        <w:t>Report location:</w:t>
      </w:r>
      <w:bookmarkEnd w:id="6"/>
    </w:p>
    <w:p>
      <w:hyperlink r:id="rId8" w:history="1">
        <w:r>
          <w:rPr>
            <w:color w:val="2980b9"/>
            <w:u w:val="single"/>
          </w:rPr>
          <w:t xml:space="preserve">https://www.fullpicture.app/item/afb51637fa353d6094e5f97c391a1709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588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670759/" TargetMode="External"/><Relationship Id="rId8" Type="http://schemas.openxmlformats.org/officeDocument/2006/relationships/hyperlink" Target="https://www.fullpicture.app/item/afb51637fa353d6094e5f97c391a17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2023-02-22T02:41:28+01:00</dcterms:created>
  <dcterms:modified xsi:type="dcterms:W3CDTF">2023-02-22T02:41:28+01:00</dcterms:modified>
</cp:coreProperties>
</file>

<file path=docProps/custom.xml><?xml version="1.0" encoding="utf-8"?>
<Properties xmlns="http://schemas.openxmlformats.org/officeDocument/2006/custom-properties" xmlns:vt="http://schemas.openxmlformats.org/officeDocument/2006/docPropsVTypes"/>
</file>