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Bioinspired Strategy Toward UV Absorption Enhancement of Melanin-like Polymers for Sun Protection</w:t>
      </w:r>
      <w:br/>
      <w:hyperlink r:id="rId7" w:history="1">
        <w:r>
          <w:rPr>
            <w:color w:val="2980b9"/>
            <w:u w:val="single"/>
          </w:rPr>
          <w:t xml:space="preserve">https://www.chinesechemsoc.org/doi/epdf/10.31635/ccschem.022.202202565</w:t>
        </w:r>
      </w:hyperlink>
    </w:p>
    <w:p>
      <w:pPr>
        <w:pStyle w:val="Heading1"/>
      </w:pPr>
      <w:bookmarkStart w:id="2" w:name="_Toc2"/>
      <w:r>
        <w:t>Article summary:</w:t>
      </w:r>
      <w:bookmarkEnd w:id="2"/>
    </w:p>
    <w:p>
      <w:pPr>
        <w:jc w:val="both"/>
      </w:pPr>
      <w:r>
        <w:rPr/>
        <w:t xml:space="preserve">1. Melanin-inspired sunscreens are a promising strategy for sun protection due to their good biocompatibility, skin impermeability, and broad light absorption properties.</w:t>
      </w:r>
    </w:p>
    <w:p>
      <w:pPr>
        <w:jc w:val="both"/>
      </w:pPr>
      <w:r>
        <w:rPr/>
        <w:t xml:space="preserve">2. This article explores a bioinspired strategy to enhance the UV absorption of melanin-like polymers by introducing benzimidazole (BI)-derived molecules into the microstructure, inspired by the biosynthesis of natural pheomelanins.</w:t>
      </w:r>
    </w:p>
    <w:p>
      <w:pPr>
        <w:jc w:val="both"/>
      </w:pPr>
      <w:r>
        <w:rPr/>
        <w:t xml:space="preserve">3. The introduction of BI units increased the content of chromophores and auxochromes, as well as restricted the red-shift of the absorption spectrum, resulting in enhanced UV absorption of artificial melanin-like polymers.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is generally reliable and trustworthy in its reporting on a bioinspired strategy toward UV absorption enhancement of melanin-like polymers for sun protection. The authors provide evidence for their claims through references to relevant studies and experiments conducted in this work. The article also provides an overview of related research on melanin-inspired sunscreens and their potential applications, which helps to contextualize the findings presented in this work. </w:t>
      </w:r>
    </w:p>
    <w:p>
      <w:pPr>
        <w:jc w:val="both"/>
      </w:pPr>
      <w:r>
        <w:rPr/>
        <w:t xml:space="preserve">The article does not appear to be biased or one-sided in its reporting; it presents both sides equally and acknowledges potential risks associated with excessive exposure to sunlight. It also provides an overview of related research on melanin-inspired sunscreens and their potential applications, which helps to contextualize the findings presented in this work. Furthermore, all claims made are supported by evidence from relevant studies and experiments conducted in this work. </w:t>
      </w:r>
    </w:p>
    <w:p>
      <w:pPr>
        <w:jc w:val="both"/>
      </w:pPr>
      <w:r>
        <w:rPr/>
        <w:t xml:space="preserve">The only potential issue with this article is that it does not explore any counterarguments or alternative perspectives on its findings or conclusions. However, given that this is a scientific paper focused on presenting experimental results rather than exploring different perspectives on them, this is not necessarily an issue with the trustworthiness or reliability of the article itself.</w:t>
      </w:r>
    </w:p>
    <w:p>
      <w:pPr>
        <w:pStyle w:val="Heading1"/>
      </w:pPr>
      <w:bookmarkStart w:id="5" w:name="_Toc5"/>
      <w:r>
        <w:t>Topics for further research:</w:t>
      </w:r>
      <w:bookmarkEnd w:id="5"/>
    </w:p>
    <w:p>
      <w:pPr>
        <w:spacing w:after="0"/>
        <w:numPr>
          <w:ilvl w:val="0"/>
          <w:numId w:val="2"/>
        </w:numPr>
      </w:pPr>
      <w:r>
        <w:rPr/>
        <w:t xml:space="preserve">Melanin-inspired sunscreens: applications</w:t>
      </w:r>
    </w:p>
    <w:p>
      <w:pPr>
        <w:spacing w:after="0"/>
        <w:numPr>
          <w:ilvl w:val="0"/>
          <w:numId w:val="2"/>
        </w:numPr>
      </w:pPr>
      <w:r>
        <w:rPr/>
        <w:t xml:space="preserve">Sun protection strategies</w:t>
      </w:r>
    </w:p>
    <w:p>
      <w:pPr>
        <w:spacing w:after="0"/>
        <w:numPr>
          <w:ilvl w:val="0"/>
          <w:numId w:val="2"/>
        </w:numPr>
      </w:pPr>
      <w:r>
        <w:rPr/>
        <w:t xml:space="preserve">UV absorption enhancement</w:t>
      </w:r>
    </w:p>
    <w:p>
      <w:pPr>
        <w:spacing w:after="0"/>
        <w:numPr>
          <w:ilvl w:val="0"/>
          <w:numId w:val="2"/>
        </w:numPr>
      </w:pPr>
      <w:r>
        <w:rPr/>
        <w:t xml:space="preserve">Bioinspired strategies for sun protection</w:t>
      </w:r>
    </w:p>
    <w:p>
      <w:pPr>
        <w:spacing w:after="0"/>
        <w:numPr>
          <w:ilvl w:val="0"/>
          <w:numId w:val="2"/>
        </w:numPr>
      </w:pPr>
      <w:r>
        <w:rPr/>
        <w:t xml:space="preserve">Risks of excessive sun exposure</w:t>
      </w:r>
    </w:p>
    <w:p>
      <w:pPr>
        <w:numPr>
          <w:ilvl w:val="0"/>
          <w:numId w:val="2"/>
        </w:numPr>
      </w:pPr>
      <w:r>
        <w:rPr/>
        <w:t xml:space="preserve">Alternative perspectives on melanin-inspired sunscreens</w:t>
      </w:r>
    </w:p>
    <w:p>
      <w:pPr>
        <w:pStyle w:val="Heading1"/>
      </w:pPr>
      <w:bookmarkStart w:id="6" w:name="_Toc6"/>
      <w:r>
        <w:t>Report location:</w:t>
      </w:r>
      <w:bookmarkEnd w:id="6"/>
    </w:p>
    <w:p>
      <w:hyperlink r:id="rId8" w:history="1">
        <w:r>
          <w:rPr>
            <w:color w:val="2980b9"/>
            <w:u w:val="single"/>
          </w:rPr>
          <w:t xml:space="preserve">https://www.fullpicture.app/item/afc8c7d3b0a2d67d8550d8ab32135196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70F06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hinesechemsoc.org/doi/epdf/10.31635/ccschem.022.202202565" TargetMode="External"/><Relationship Id="rId8" Type="http://schemas.openxmlformats.org/officeDocument/2006/relationships/hyperlink" Target="https://www.fullpicture.app/item/afc8c7d3b0a2d67d8550d8ab3213519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2023-02-22T14:21:35+01:00</dcterms:created>
  <dcterms:modified xsi:type="dcterms:W3CDTF">2023-02-22T14:21:35+01:00</dcterms:modified>
</cp:coreProperties>
</file>

<file path=docProps/custom.xml><?xml version="1.0" encoding="utf-8"?>
<Properties xmlns="http://schemas.openxmlformats.org/officeDocument/2006/custom-properties" xmlns:vt="http://schemas.openxmlformats.org/officeDocument/2006/docPropsVTypes"/>
</file>