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Uber Eats and Getir ink tie-up in Europe for speedy grocery deliveries | TechCrunch</w:t>
      </w:r>
      <w:br/>
      <w:hyperlink r:id="rId7" w:history="1">
        <w:r>
          <w:rPr>
            <w:color w:val="2980b9"/>
            <w:u w:val="single"/>
          </w:rPr>
          <w:t xml:space="preserve">https://techcrunch.com/2023/09/26/uber-eats-getir/</w:t>
        </w:r>
      </w:hyperlink>
    </w:p>
    <w:p>
      <w:pPr>
        <w:pStyle w:val="Heading1"/>
      </w:pPr>
      <w:bookmarkStart w:id="2" w:name="_Toc2"/>
      <w:r>
        <w:t>Article summary:</w:t>
      </w:r>
      <w:bookmarkEnd w:id="2"/>
    </w:p>
    <w:p>
      <w:pPr>
        <w:jc w:val="both"/>
      </w:pPr>
      <w:r>
        <w:rPr/>
        <w:t xml:space="preserve">1. Uber Eats and Getir have partnered to offer grocery delivery services in the UK, with plans to expand to other European markets.</w:t>
      </w:r>
    </w:p>
    <w:p>
      <w:pPr>
        <w:jc w:val="both"/>
      </w:pPr>
      <w:r>
        <w:rPr/>
        <w:t xml:space="preserve">2. The partnership allows Uber Eats users to access over 2,000 products from Getir's network of dark stores, with deliveries expected to be made in minutes.</w:t>
      </w:r>
    </w:p>
    <w:p>
      <w:pPr>
        <w:jc w:val="both"/>
      </w:pPr>
      <w:r>
        <w:rPr/>
        <w:t xml:space="preserve">3. The move aims to tap into the growing demand for grocery delivery and provide more choice and convenience for customers across Europe.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a partnership between Uber Eats and Getir to offer grocery delivery services in the UK and potentially other European markets. While the article provides some information about the partnership, it lacks critical analysis and fails to address potential biases or missing evidence.</w:t>
      </w:r>
    </w:p>
    <w:p>
      <w:pPr>
        <w:jc w:val="both"/>
      </w:pPr>
      <w:r>
        <w:rPr/>
        <w:t xml:space="preserve"/>
      </w:r>
    </w:p>
    <w:p>
      <w:pPr>
        <w:jc w:val="both"/>
      </w:pPr>
      <w:r>
        <w:rPr/>
        <w:t xml:space="preserve">One potential bias in the article is its focus on the positive aspects of the partnership without discussing any potential risks or challenges. For example, it mentions that Getir has faced difficulties with costs and funding but does not explore how this could impact the partnership with Uber Eats. Additionally, there is no mention of any potential competition or challenges from other players in the market.</w:t>
      </w:r>
    </w:p>
    <w:p>
      <w:pPr>
        <w:jc w:val="both"/>
      </w:pPr>
      <w:r>
        <w:rPr/>
        <w:t xml:space="preserve"/>
      </w:r>
    </w:p>
    <w:p>
      <w:pPr>
        <w:jc w:val="both"/>
      </w:pPr>
      <w:r>
        <w:rPr/>
        <w:t xml:space="preserve">The article also lacks evidence to support some of its claims. It states that platforms in the quick commerce space have had to trim their market footprints and adjust their expectations, but there is no data or examples provided to back up this statement. Similarly, it mentions that Getir is chasing growth by partnering with Uber Eats, but there is no evidence presented to support this claim.</w:t>
      </w:r>
    </w:p>
    <w:p>
      <w:pPr>
        <w:jc w:val="both"/>
      </w:pPr>
      <w:r>
        <w:rPr/>
        <w:t xml:space="preserve"/>
      </w:r>
    </w:p>
    <w:p>
      <w:pPr>
        <w:jc w:val="both"/>
      </w:pPr>
      <w:r>
        <w:rPr/>
        <w:t xml:space="preserve">Furthermore, the article does not provide a balanced view by only presenting the perspective of Uber Eats and Getir. There are no quotes or insights from industry experts or competitors that could provide a different viewpoint on the partnership or raise potential concerns.</w:t>
      </w:r>
    </w:p>
    <w:p>
      <w:pPr>
        <w:jc w:val="both"/>
      </w:pPr>
      <w:r>
        <w:rPr/>
        <w:t xml:space="preserve"/>
      </w:r>
    </w:p>
    <w:p>
      <w:pPr>
        <w:jc w:val="both"/>
      </w:pPr>
      <w:r>
        <w:rPr/>
        <w:t xml:space="preserve">Additionally, there is promotional content present in the article. The quotes from Uber Eats and Getir representatives are presented in a positive light without any critical analysis or questioning of their statements. This gives the impression that the article is more of a press release than an objective analysis.</w:t>
      </w:r>
    </w:p>
    <w:p>
      <w:pPr>
        <w:jc w:val="both"/>
      </w:pPr>
      <w:r>
        <w:rPr/>
        <w:t xml:space="preserve"/>
      </w:r>
    </w:p>
    <w:p>
      <w:pPr>
        <w:jc w:val="both"/>
      </w:pPr>
      <w:r>
        <w:rPr/>
        <w:t xml:space="preserve">Overall, while the article provides some information about the partnership between Uber Eats and Getir, it lacks critical analysis, presents unsupported claims, and fails to provide a balanced view of the topic.</w:t>
      </w:r>
    </w:p>
    <w:p>
      <w:pPr>
        <w:pStyle w:val="Heading1"/>
      </w:pPr>
      <w:bookmarkStart w:id="5" w:name="_Toc5"/>
      <w:r>
        <w:t>Topics for further research:</w:t>
      </w:r>
      <w:bookmarkEnd w:id="5"/>
    </w:p>
    <w:p>
      <w:pPr>
        <w:spacing w:after="0"/>
        <w:numPr>
          <w:ilvl w:val="0"/>
          <w:numId w:val="2"/>
        </w:numPr>
      </w:pPr>
      <w:r>
        <w:rPr/>
        <w:t xml:space="preserve">Potential risks and challenges of partnerships between Uber Eats and grocery delivery services
</w:t>
      </w:r>
    </w:p>
    <w:p>
      <w:pPr>
        <w:spacing w:after="0"/>
        <w:numPr>
          <w:ilvl w:val="0"/>
          <w:numId w:val="2"/>
        </w:numPr>
      </w:pPr>
      <w:r>
        <w:rPr/>
        <w:t xml:space="preserve">Competition in the quick commerce space and its impact on partnerships like Uber Eats and Getir
</w:t>
      </w:r>
    </w:p>
    <w:p>
      <w:pPr>
        <w:spacing w:after="0"/>
        <w:numPr>
          <w:ilvl w:val="0"/>
          <w:numId w:val="2"/>
        </w:numPr>
      </w:pPr>
      <w:r>
        <w:rPr/>
        <w:t xml:space="preserve">Financial difficulties faced by Getir and its potential implications for the partnership with Uber Eats
</w:t>
      </w:r>
    </w:p>
    <w:p>
      <w:pPr>
        <w:spacing w:after="0"/>
        <w:numPr>
          <w:ilvl w:val="0"/>
          <w:numId w:val="2"/>
        </w:numPr>
      </w:pPr>
      <w:r>
        <w:rPr/>
        <w:t xml:space="preserve">Market footprints and expectations of platforms in the quick commerce space
</w:t>
      </w:r>
    </w:p>
    <w:p>
      <w:pPr>
        <w:spacing w:after="0"/>
        <w:numPr>
          <w:ilvl w:val="0"/>
          <w:numId w:val="2"/>
        </w:numPr>
      </w:pPr>
      <w:r>
        <w:rPr/>
        <w:t xml:space="preserve">Evidence of Getir's pursuit of growth through partnerships like Uber Eats
</w:t>
      </w:r>
    </w:p>
    <w:p>
      <w:pPr>
        <w:numPr>
          <w:ilvl w:val="0"/>
          <w:numId w:val="2"/>
        </w:numPr>
      </w:pPr>
      <w:r>
        <w:rPr/>
        <w:t xml:space="preserve">Perspectives from industry experts or competitors on the Uber Eats and Getir partnership and potential concerns.</w:t>
      </w:r>
    </w:p>
    <w:p>
      <w:pPr>
        <w:pStyle w:val="Heading1"/>
      </w:pPr>
      <w:bookmarkStart w:id="6" w:name="_Toc6"/>
      <w:r>
        <w:t>Report location:</w:t>
      </w:r>
      <w:bookmarkEnd w:id="6"/>
    </w:p>
    <w:p>
      <w:hyperlink r:id="rId8" w:history="1">
        <w:r>
          <w:rPr>
            <w:color w:val="2980b9"/>
            <w:u w:val="single"/>
          </w:rPr>
          <w:t xml:space="preserve">https://www.fullpicture.app/item/affcc5a05c309a88490d323f20f9e2f6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7D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crunch.com/2023/09/26/uber-eats-getir/" TargetMode="External"/><Relationship Id="rId8" Type="http://schemas.openxmlformats.org/officeDocument/2006/relationships/hyperlink" Target="https://www.fullpicture.app/item/affcc5a05c309a88490d323f20f9e2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2024-01-09T07:07:51+01:00</dcterms:created>
  <dcterms:modified xsi:type="dcterms:W3CDTF">2024-01-09T07:07:51+01:00</dcterms:modified>
</cp:coreProperties>
</file>

<file path=docProps/custom.xml><?xml version="1.0" encoding="utf-8"?>
<Properties xmlns="http://schemas.openxmlformats.org/officeDocument/2006/custom-properties" xmlns:vt="http://schemas.openxmlformats.org/officeDocument/2006/docPropsVTypes"/>
</file>