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Object Vision in a Structured World: Trends in Cognitive Sciences</w:t>
      </w:r>
      <w:br/>
      <w:hyperlink r:id="rId7" w:history="1">
        <w:r>
          <w:rPr>
            <w:color w:val="2980b9"/>
            <w:u w:val="single"/>
          </w:rPr>
          <w:t xml:space="preserve">https://www.cell.com/trends/cognitive-sciences/fulltext/S1364-6613(19)30105-6</w:t>
        </w:r>
      </w:hyperlink>
    </w:p>
    <w:p>
      <w:pPr>
        <w:pStyle w:val="Heading1"/>
      </w:pPr>
      <w:bookmarkStart w:id="2" w:name="_Toc2"/>
      <w:r>
        <w:t>Article summary:</w:t>
      </w:r>
      <w:bookmarkEnd w:id="2"/>
    </w:p>
    <w:p>
      <w:pPr>
        <w:jc w:val="both"/>
      </w:pPr>
      <w:r>
        <w:rPr/>
        <w:t xml:space="preserve">1. The spatial distribution of objects in the real world impacts object processing in the human brain, with sharper neural representations and increased perceptual sensitivity when objects appear at their typical locations in the visual field.</w:t>
      </w:r>
    </w:p>
    <w:p>
      <w:pPr>
        <w:jc w:val="both"/>
      </w:pPr>
      <w:r>
        <w:rPr/>
        <w:t xml:space="preserve"/>
      </w:r>
    </w:p>
    <w:p>
      <w:pPr>
        <w:jc w:val="both"/>
      </w:pPr>
      <w:r>
        <w:rPr/>
        <w:t xml:space="preserve">2. Objects arranged in their typical relative positions within a scene are represented as groups by the visual system, making them easier to detect, recognize, and memorize.</w:t>
      </w:r>
    </w:p>
    <w:p>
      <w:pPr>
        <w:jc w:val="both"/>
      </w:pPr>
      <w:r>
        <w:rPr/>
        <w:t xml:space="preserve"/>
      </w:r>
    </w:p>
    <w:p>
      <w:pPr>
        <w:jc w:val="both"/>
      </w:pPr>
      <w:r>
        <w:rPr/>
        <w:t xml:space="preserve">3. Adaptations to natural scene structure enable the visual brain to efficiently represent the large number of objects in real-world environments, simplifying the neural code for scene analysis and supporting optimal object vision.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"Object Vision in a Structured World: Trends in Cognitive Sciences" provides an in-depth exploration of how the human visual system processes objects based on their typical absolute and relative locations in the real world. The article highlights recent research findings that demonstrate how adaptations to positional regularities impact object detection, recognition, and neural representations in the brain. The authors discuss the influence of real-world structure on object perception across various high-level visual domains, including everyday objects, faces, words, and social interactions.</w:t>
      </w:r>
    </w:p>
    <w:p>
      <w:pPr>
        <w:jc w:val="both"/>
      </w:pPr>
      <w:r>
        <w:rPr/>
        <w:t xml:space="preserve"/>
      </w:r>
    </w:p>
    <w:p>
      <w:pPr>
        <w:jc w:val="both"/>
      </w:pPr>
      <w:r>
        <w:rPr/>
        <w:t xml:space="preserve">One potential bias in the article is the focus on studies that support the idea that adherence to real-world spatial structure enhances object processing. While the evidence presented is compelling and suggests a strong relationship between positional regularities and perceptual performance, there may be studies or perspectives that offer alternative explanations or contradicting results. By not addressing potential counterarguments or conflicting evidence, the article may present a one-sided view of the topic.</w:t>
      </w:r>
    </w:p>
    <w:p>
      <w:pPr>
        <w:jc w:val="both"/>
      </w:pPr>
      <w:r>
        <w:rPr/>
        <w:t xml:space="preserve"/>
      </w:r>
    </w:p>
    <w:p>
      <w:pPr>
        <w:jc w:val="both"/>
      </w:pPr>
      <w:r>
        <w:rPr/>
        <w:t xml:space="preserve">Additionally, some claims made in the article lack sufficient evidence or are not adequately supported by references. For example, when discussing the effects of typical absolute locations on object processing, the authors mention behavioral recognition advantages for objects shown in their typical locations without providing specific studies or data to support this claim. Including more detailed information about the research studies cited would strengthen the credibility of these assertions.</w:t>
      </w:r>
    </w:p>
    <w:p>
      <w:pPr>
        <w:jc w:val="both"/>
      </w:pPr>
      <w:r>
        <w:rPr/>
        <w:t xml:space="preserve"/>
      </w:r>
    </w:p>
    <w:p>
      <w:pPr>
        <w:jc w:val="both"/>
      </w:pPr>
      <w:r>
        <w:rPr/>
        <w:t xml:space="preserve">Furthermore, while the article extensively covers adaptations to absolute locations in individual-object processing, it dedicates less attention to adaptations to relative locations in multiobject processing. The discussion on relative positioning of objects within scenes is relatively brief compared to the detailed analysis of absolute locations. Providing a more balanced treatment of both aspects of positional regularities would offer a more comprehensive understanding of how real-world structure influences object vision.</w:t>
      </w:r>
    </w:p>
    <w:p>
      <w:pPr>
        <w:jc w:val="both"/>
      </w:pPr>
      <w:r>
        <w:rPr/>
        <w:t xml:space="preserve"/>
      </w:r>
    </w:p>
    <w:p>
      <w:pPr>
        <w:jc w:val="both"/>
      </w:pPr>
      <w:r>
        <w:rPr/>
        <w:t xml:space="preserve">Moreover, there is a lack of consideration for potential risks or limitations associated with relying heavily on positional regularities for object perception. While the benefits of adapting to real-world structure are emphasized throughout the article, it would be valuable to address any potential drawbacks or challenges that may arise from over-reliance on these regularities.</w:t>
      </w:r>
    </w:p>
    <w:p>
      <w:pPr>
        <w:jc w:val="both"/>
      </w:pPr>
      <w:r>
        <w:rPr/>
        <w:t xml:space="preserve"/>
      </w:r>
    </w:p>
    <w:p>
      <w:pPr>
        <w:jc w:val="both"/>
      </w:pPr>
      <w:r>
        <w:rPr/>
        <w:t xml:space="preserve">In conclusion, while "Object Vision in a Structured World: Trends in Cognitive Sciences" offers valuable insights into how positional regularities impact object processing in the human brain, there are areas where improvements could be made to enhance balance and thoroughness in reporting. Addressing potential biases, providing stronger evidence for claims, exploring counterarguments, and acknowledging limitations would contribute to a more robust and well-rounded discussion of this complex topic.</w:t>
      </w:r>
    </w:p>
    <w:p>
      <w:pPr>
        <w:pStyle w:val="Heading1"/>
      </w:pPr>
      <w:bookmarkStart w:id="5" w:name="_Toc5"/>
      <w:r>
        <w:t>Topics for further research:</w:t>
      </w:r>
      <w:bookmarkEnd w:id="5"/>
    </w:p>
    <w:p>
      <w:pPr>
        <w:spacing w:after="0"/>
        <w:numPr>
          <w:ilvl w:val="0"/>
          <w:numId w:val="2"/>
        </w:numPr>
      </w:pPr>
      <w:r>
        <w:rPr/>
        <w:t xml:space="preserve">Limitations of relying on positional regularities in object perception
</w:t>
      </w:r>
    </w:p>
    <w:p>
      <w:pPr>
        <w:spacing w:after="0"/>
        <w:numPr>
          <w:ilvl w:val="0"/>
          <w:numId w:val="2"/>
        </w:numPr>
      </w:pPr>
      <w:r>
        <w:rPr/>
        <w:t xml:space="preserve">Conflicting evidence on the impact of real-world structure on object processing
</w:t>
      </w:r>
    </w:p>
    <w:p>
      <w:pPr>
        <w:spacing w:after="0"/>
        <w:numPr>
          <w:ilvl w:val="0"/>
          <w:numId w:val="2"/>
        </w:numPr>
      </w:pPr>
      <w:r>
        <w:rPr/>
        <w:t xml:space="preserve">Effects of relative locations on multiobject processing in visual perception
</w:t>
      </w:r>
    </w:p>
    <w:p>
      <w:pPr>
        <w:spacing w:after="0"/>
        <w:numPr>
          <w:ilvl w:val="0"/>
          <w:numId w:val="2"/>
        </w:numPr>
      </w:pPr>
      <w:r>
        <w:rPr/>
        <w:t xml:space="preserve">Risks of over-reliance on positional regularities in object recognition
</w:t>
      </w:r>
    </w:p>
    <w:p>
      <w:pPr>
        <w:spacing w:after="0"/>
        <w:numPr>
          <w:ilvl w:val="0"/>
          <w:numId w:val="2"/>
        </w:numPr>
      </w:pPr>
      <w:r>
        <w:rPr/>
        <w:t xml:space="preserve">Alternative perspectives on the role of spatial structure in object vision
</w:t>
      </w:r>
    </w:p>
    <w:p>
      <w:pPr>
        <w:numPr>
          <w:ilvl w:val="0"/>
          <w:numId w:val="2"/>
        </w:numPr>
      </w:pPr>
      <w:r>
        <w:rPr/>
        <w:t xml:space="preserve">Critiques of the research supporting the relationship between positional regularities and perceptual performance</w:t>
      </w:r>
    </w:p>
    <w:p>
      <w:pPr>
        <w:pStyle w:val="Heading1"/>
      </w:pPr>
      <w:bookmarkStart w:id="6" w:name="_Toc6"/>
      <w:r>
        <w:t>Report location:</w:t>
      </w:r>
      <w:bookmarkEnd w:id="6"/>
    </w:p>
    <w:p>
      <w:hyperlink r:id="rId8" w:history="1">
        <w:r>
          <w:rPr>
            <w:color w:val="2980b9"/>
            <w:u w:val="single"/>
          </w:rPr>
          <w:t xml:space="preserve">https://www.fullpicture.app/item/b019e285f7cdb49ce2d0d88b5de330d1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5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cognitive-sciences/fulltext/S1364-6613(19)30105-6" TargetMode="External"/><Relationship Id="rId8" Type="http://schemas.openxmlformats.org/officeDocument/2006/relationships/hyperlink" Target="https://www.fullpicture.app/item/b019e285f7cdb49ce2d0d88b5de33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2024-04-04T08:37:55+02:00</dcterms:created>
  <dcterms:modified xsi:type="dcterms:W3CDTF">2024-04-04T08:37:55+02:00</dcterms:modified>
</cp:coreProperties>
</file>

<file path=docProps/custom.xml><?xml version="1.0" encoding="utf-8"?>
<Properties xmlns="http://schemas.openxmlformats.org/officeDocument/2006/custom-properties" xmlns:vt="http://schemas.openxmlformats.org/officeDocument/2006/docPropsVTypes"/>
</file>