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Remote Sensing | Free Full-Text | An Error Overbounding Method Based on a Gaussian Mixture Model with Uncertainty Estimation for a Dual-Frequency Ground-Based Augmentation System</w:t>
      </w:r>
      <w:br/>
      <w:hyperlink r:id="rId7" w:history="1">
        <w:r>
          <w:rPr>
            <w:color w:val="2980b9"/>
            <w:u w:val="single"/>
          </w:rPr>
          <w:t xml:space="preserve">https://www.mdpi.com/2072-4292/14/5/1111/htm</w:t>
        </w:r>
      </w:hyperlink>
    </w:p>
    <w:p>
      <w:pPr>
        <w:pStyle w:val="Heading1"/>
      </w:pPr>
      <w:bookmarkStart w:id="2" w:name="_Toc2"/>
      <w:r>
        <w:t>Article summary:</w:t>
      </w:r>
      <w:bookmarkEnd w:id="2"/>
    </w:p>
    <w:p>
      <w:pPr>
        <w:jc w:val="both"/>
      </w:pPr>
      <w:r>
        <w:rPr/>
        <w:t xml:space="preserve">1. The article discusses the use of a ground-based augmentation system (GBAS) to improve positioning accuracy and provide integrity, continuity, and availability for civil aircraft.</w:t>
      </w:r>
    </w:p>
    <w:p>
      <w:pPr>
        <w:jc w:val="both"/>
      </w:pPr>
      <w:r>
        <w:rPr/>
        <w:t xml:space="preserve">2. The article examines two widely used filtering algorithms, the divergence-free (Dfree) and ionosphere-free (Ifree) filtering algorithms, which are used to liberate the associated system from ionospheric anomalies.</w:t>
      </w:r>
    </w:p>
    <w:p>
      <w:pPr>
        <w:jc w:val="both"/>
      </w:pPr>
      <w:r>
        <w:rPr/>
        <w:t xml:space="preserve">3. The article proposes an error overbounding method based on a Gaussian mixture model with uncertainty estimation for a dual-frequency GBAS in order to balance integrity and availability.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use of a ground-based augmentation system (GBAS) to improve positioning accuracy and provide integrity, continuity, and availability for civil aircraft. It also examines two widely used filtering algorithms, the divergence-free (Dfree) and ionosphere-free (Ifree) filtering algorithms, which are used to liberate the associated system from ionospheric anomalies. Furthermore, it proposes an error overbounding method based on a Gaussian mixture model with uncertainty estimation for a dual-frequency GBAS in order to balance integrity and availability. </w:t>
      </w:r>
    </w:p>
    <w:p>
      <w:pPr>
        <w:jc w:val="both"/>
      </w:pPr>
      <w:r>
        <w:rPr/>
        <w:t xml:space="preserve">The article does not appear to be biased or one sided as it presents both sides of the argument equally by discussing both single frequency GBASs as well as dual frequency GBASs. It also provides evidence for its claims by citing relevant research papers throughout the text. Additionally, it does not appear to contain any promotional content or partiality towards any particular side of the argument. </w:t>
      </w:r>
    </w:p>
    <w:p>
      <w:pPr>
        <w:jc w:val="both"/>
      </w:pPr>
      <w:r>
        <w:rPr/>
        <w:t xml:space="preserve">However, there are some points that could have been explored further such as potential risks associated with using dual frequency GBASs or possible counterarguments against using them in certain situations. Additionally, more evidence could have been provided for some of the claims made in order to make them more convincing.</w:t>
      </w:r>
    </w:p>
    <w:p>
      <w:pPr>
        <w:pStyle w:val="Heading1"/>
      </w:pPr>
      <w:bookmarkStart w:id="5" w:name="_Toc5"/>
      <w:r>
        <w:t>Topics for further research:</w:t>
      </w:r>
      <w:bookmarkEnd w:id="5"/>
    </w:p>
    <w:p>
      <w:pPr>
        <w:spacing w:after="0"/>
        <w:numPr>
          <w:ilvl w:val="0"/>
          <w:numId w:val="2"/>
        </w:numPr>
      </w:pPr>
      <w:r>
        <w:rPr/>
        <w:t xml:space="preserve">Dual frequency GBAS risks </w:t>
      </w:r>
    </w:p>
    <w:p>
      <w:pPr>
        <w:spacing w:after="0"/>
        <w:numPr>
          <w:ilvl w:val="0"/>
          <w:numId w:val="2"/>
        </w:numPr>
      </w:pPr>
      <w:r>
        <w:rPr/>
        <w:t xml:space="preserve">Dual frequency GBAS limitations </w:t>
      </w:r>
    </w:p>
    <w:p>
      <w:pPr>
        <w:spacing w:after="0"/>
        <w:numPr>
          <w:ilvl w:val="0"/>
          <w:numId w:val="2"/>
        </w:numPr>
      </w:pPr>
      <w:r>
        <w:rPr/>
        <w:t xml:space="preserve">Ionospheric anomalies and GBAS </w:t>
      </w:r>
    </w:p>
    <w:p>
      <w:pPr>
        <w:spacing w:after="0"/>
        <w:numPr>
          <w:ilvl w:val="0"/>
          <w:numId w:val="2"/>
        </w:numPr>
      </w:pPr>
      <w:r>
        <w:rPr/>
        <w:t xml:space="preserve">Error overbounding method for GBAS </w:t>
      </w:r>
    </w:p>
    <w:p>
      <w:pPr>
        <w:spacing w:after="0"/>
        <w:numPr>
          <w:ilvl w:val="0"/>
          <w:numId w:val="2"/>
        </w:numPr>
      </w:pPr>
      <w:r>
        <w:rPr/>
        <w:t xml:space="preserve">Gaussian mixture model uncertainty estimation </w:t>
      </w:r>
    </w:p>
    <w:p>
      <w:pPr>
        <w:numPr>
          <w:ilvl w:val="0"/>
          <w:numId w:val="2"/>
        </w:numPr>
      </w:pPr>
      <w:r>
        <w:rPr/>
        <w:t xml:space="preserve">Single frequency GBAS advantages</w:t>
      </w:r>
    </w:p>
    <w:p>
      <w:pPr>
        <w:pStyle w:val="Heading1"/>
      </w:pPr>
      <w:bookmarkStart w:id="6" w:name="_Toc6"/>
      <w:r>
        <w:t>Report location:</w:t>
      </w:r>
      <w:bookmarkEnd w:id="6"/>
    </w:p>
    <w:p>
      <w:hyperlink r:id="rId8" w:history="1">
        <w:r>
          <w:rPr>
            <w:color w:val="2980b9"/>
            <w:u w:val="single"/>
          </w:rPr>
          <w:t xml:space="preserve">https://www.fullpicture.app/item/b0280debbfe71bda343b10ed075822d6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50C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4292/14/5/1111/htm" TargetMode="External"/><Relationship Id="rId8" Type="http://schemas.openxmlformats.org/officeDocument/2006/relationships/hyperlink" Target="https://www.fullpicture.app/item/b0280debbfe71bda343b10ed075822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2023-02-23T17:11:10+01:00</dcterms:created>
  <dcterms:modified xsi:type="dcterms:W3CDTF">2023-02-23T17:11:10+01:00</dcterms:modified>
</cp:coreProperties>
</file>

<file path=docProps/custom.xml><?xml version="1.0" encoding="utf-8"?>
<Properties xmlns="http://schemas.openxmlformats.org/officeDocument/2006/custom-properties" xmlns:vt="http://schemas.openxmlformats.org/officeDocument/2006/docPropsVTypes"/>
</file>