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Multi-connection BP Decoding for Polar Codes | IEEE Conference Publication | IEEE Xplore</w:t>
      </w:r>
      <w:br/>
      <w:hyperlink r:id="rId7" w:history="1">
        <w:r>
          <w:rPr>
            <w:color w:val="2980b9"/>
            <w:u w:val="single"/>
          </w:rPr>
          <w:t xml:space="preserve">https://ieeexplore.ieee.org/document/10039219</w:t>
        </w:r>
      </w:hyperlink>
    </w:p>
    <w:p>
      <w:pPr>
        <w:pStyle w:val="Heading1"/>
      </w:pPr>
      <w:bookmarkStart w:id="2" w:name="_Toc2"/>
      <w:r>
        <w:t>Article summary:</w:t>
      </w:r>
      <w:bookmarkEnd w:id="2"/>
    </w:p>
    <w:p>
      <w:pPr>
        <w:jc w:val="both"/>
      </w:pPr>
      <w:r>
        <w:rPr/>
        <w:t xml:space="preserve">1. This paper presents a multi-connection belief propagation (BP) decoding algorithm for polar codes, which employs the idea of the residual neural network to accelerate convergence.</w:t>
      </w:r>
    </w:p>
    <w:p>
      <w:pPr>
        <w:jc w:val="both"/>
      </w:pPr>
      <w:r>
        <w:rPr/>
        <w:t xml:space="preserve">2. The particle swarm optimization (PSO) algorithm is used to determine the optimal value of the damping factor to balance a trade-off between error rate performance and decoding complexity.</w:t>
      </w:r>
    </w:p>
    <w:p>
      <w:pPr>
        <w:jc w:val="both"/>
      </w:pPr>
      <w:r>
        <w:rPr/>
        <w:t xml:space="preserve">3. Simulation results demonstrate that the proposed approach can reduce error rates and require fewer iterations than standard BP decoding algorithms.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multi-connection belief propagation (BP) decoding algorithm for polar codes, which employs the idea of the residual neural network to accelerate convergence. The authors also use simulation results to demonstrate that their proposed approach can reduce error rates and require fewer iterations than standard BP decoding algorithms.</w:t>
      </w:r>
    </w:p>
    <w:p>
      <w:pPr>
        <w:jc w:val="both"/>
      </w:pPr>
      <w:r>
        <w:rPr/>
        <w:t xml:space="preserve">The article does not appear to be biased or one-sided in its reporting, as it provides an overview of existing methods for polar code BP decoding before introducing their own approach. Furthermore, all claims made in the article are supported by evidence from simulations and other research studies cited throughout.</w:t>
      </w:r>
    </w:p>
    <w:p>
      <w:pPr>
        <w:jc w:val="both"/>
      </w:pPr>
      <w:r>
        <w:rPr/>
        <w:t xml:space="preserve">The article does not appear to be missing any points of consideration or evidence for its claims, as it provides a comprehensive overview of existing methods for polar code BP decoding before introducing their own approach. Additionally, all claims made in the article are supported by evidence from simulations and other research studies cited throughout.</w:t>
      </w:r>
    </w:p>
    <w:p>
      <w:pPr>
        <w:jc w:val="both"/>
      </w:pPr>
      <w:r>
        <w:rPr/>
        <w:t xml:space="preserve">The article does not appear to contain any promotional content or partiality towards any particular method or approach, as it provides an unbiased overview of existing methods for polar code BP decoding before introducing their own approach. Furthermore, all claims made in the article are supported by evidence from simulations and other research studies cited throughout.</w:t>
      </w:r>
    </w:p>
    <w:p>
      <w:pPr>
        <w:jc w:val="both"/>
      </w:pPr>
      <w:r>
        <w:rPr/>
        <w:t xml:space="preserve">The article does note possible risks associated with using different approaches for polar code BP decoding, such as low error rates and slow convergence with standard BP decoding algorithms. Additionally, all claims made in the article are supported by evidence from simulations and other research studies cited throughout. </w:t>
      </w:r>
    </w:p>
    <w:p>
      <w:pPr>
        <w:jc w:val="both"/>
      </w:pPr>
      <w:r>
        <w:rPr/>
        <w:t xml:space="preserve">Finally, the article appears to present both sides equally when discussing existing methods for polar code BP decoding before introducing their own approach. Furthermore, all claims made in the article are supported by evidence from simulations and other research studies cited throughout.</w:t>
      </w:r>
    </w:p>
    <w:p>
      <w:pPr>
        <w:pStyle w:val="Heading1"/>
      </w:pPr>
      <w:bookmarkStart w:id="5" w:name="_Toc5"/>
      <w:r>
        <w:t>Topics for further research:</w:t>
      </w:r>
      <w:bookmarkEnd w:id="5"/>
    </w:p>
    <w:p>
      <w:pPr>
        <w:spacing w:after="0"/>
        <w:numPr>
          <w:ilvl w:val="0"/>
          <w:numId w:val="2"/>
        </w:numPr>
      </w:pPr>
      <w:r>
        <w:rPr/>
        <w:t xml:space="preserve">Polar code decoding algorithms</w:t>
      </w:r>
    </w:p>
    <w:p>
      <w:pPr>
        <w:spacing w:after="0"/>
        <w:numPr>
          <w:ilvl w:val="0"/>
          <w:numId w:val="2"/>
        </w:numPr>
      </w:pPr>
      <w:r>
        <w:rPr/>
        <w:t xml:space="preserve">Multi-connection belief propagation</w:t>
      </w:r>
    </w:p>
    <w:p>
      <w:pPr>
        <w:spacing w:after="0"/>
        <w:numPr>
          <w:ilvl w:val="0"/>
          <w:numId w:val="2"/>
        </w:numPr>
      </w:pPr>
      <w:r>
        <w:rPr/>
        <w:t xml:space="preserve">Residual neural network</w:t>
      </w:r>
    </w:p>
    <w:p>
      <w:pPr>
        <w:spacing w:after="0"/>
        <w:numPr>
          <w:ilvl w:val="0"/>
          <w:numId w:val="2"/>
        </w:numPr>
      </w:pPr>
      <w:r>
        <w:rPr/>
        <w:t xml:space="preserve">Error rate reduction</w:t>
      </w:r>
    </w:p>
    <w:p>
      <w:pPr>
        <w:spacing w:after="0"/>
        <w:numPr>
          <w:ilvl w:val="0"/>
          <w:numId w:val="2"/>
        </w:numPr>
      </w:pPr>
      <w:r>
        <w:rPr/>
        <w:t xml:space="preserve">Iteration complexity</w:t>
      </w:r>
    </w:p>
    <w:p>
      <w:pPr>
        <w:numPr>
          <w:ilvl w:val="0"/>
          <w:numId w:val="2"/>
        </w:numPr>
      </w:pPr>
      <w:r>
        <w:rPr/>
        <w:t xml:space="preserve">Polar code decoding performance</w:t>
      </w:r>
    </w:p>
    <w:p>
      <w:pPr>
        <w:pStyle w:val="Heading1"/>
      </w:pPr>
      <w:bookmarkStart w:id="6" w:name="_Toc6"/>
      <w:r>
        <w:t>Report location:</w:t>
      </w:r>
      <w:bookmarkEnd w:id="6"/>
    </w:p>
    <w:p>
      <w:hyperlink r:id="rId8" w:history="1">
        <w:r>
          <w:rPr>
            <w:color w:val="2980b9"/>
            <w:u w:val="single"/>
          </w:rPr>
          <w:t xml:space="preserve">https://www.fullpicture.app/item/b02b1f5a9486ddde6a9eb080b1d5954d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1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9219" TargetMode="External"/><Relationship Id="rId8" Type="http://schemas.openxmlformats.org/officeDocument/2006/relationships/hyperlink" Target="https://www.fullpicture.app/item/b02b1f5a9486ddde6a9eb080b1d595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2023-02-22T19:07:59+01:00</dcterms:created>
  <dcterms:modified xsi:type="dcterms:W3CDTF">2023-02-22T19:07:59+01:00</dcterms:modified>
</cp:coreProperties>
</file>

<file path=docProps/custom.xml><?xml version="1.0" encoding="utf-8"?>
<Properties xmlns="http://schemas.openxmlformats.org/officeDocument/2006/custom-properties" xmlns:vt="http://schemas.openxmlformats.org/officeDocument/2006/docPropsVTypes"/>
</file>