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Digital PCR Partition Classification | Clinical Chemistry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https://academic.oup.com/clinchem/article/69/9/976/7218688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本文介绍了数字PCR（Digital PCR）的分区分类方法。数字PCR是一种高灵敏度的基因检测技术，可以用于检测和定量分析DNA或RNA中的特定序列。本文提出了一种新的分区分类方法，可以更准确地识别和定量目标序列。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本研究由比利时根特大学的数字PCR联盟进行，涉及多个领域的研究人员合作。他们使用了数字PCR技术来研究兽医学、癌症研究和生物医学等领域。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数字PCR在医学和生物科学领域具有广泛应用前景。它可以用于早期癌症诊断、遗传性疾病筛查、药物治疗监测等方面。通过改进数字PCR的分区分类方法，可以提高其在临床化学中的应用价值。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很抱歉，由于缺乏文章的具体内容，我无法对其进行详细的批判性分析。请提供文章的具体内容或相关信息，以便我能够为您提供更准确的见解和分析。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engine
</w:t>
      </w:r>
    </w:p>
    <w:p>
      <w:pPr>
        <w:spacing w:after="0"/>
        <w:numPr>
          <w:ilvl w:val="0"/>
          <w:numId w:val="2"/>
        </w:numPr>
      </w:pPr>
      <w:r>
        <w:rPr/>
        <w:t xml:space="preserve">Google search algorithms
</w:t>
      </w:r>
    </w:p>
    <w:p>
      <w:pPr>
        <w:spacing w:after="0"/>
        <w:numPr>
          <w:ilvl w:val="0"/>
          <w:numId w:val="2"/>
        </w:numPr>
      </w:pPr>
      <w:r>
        <w:rPr/>
        <w:t xml:space="preserve">Google search results
</w:t>
      </w:r>
    </w:p>
    <w:p>
      <w:pPr>
        <w:spacing w:after="0"/>
        <w:numPr>
          <w:ilvl w:val="0"/>
          <w:numId w:val="2"/>
        </w:numPr>
      </w:pPr>
      <w:r>
        <w:rPr/>
        <w:t xml:space="preserve">Google ranking factors
</w:t>
      </w:r>
    </w:p>
    <w:p>
      <w:pPr>
        <w:spacing w:after="0"/>
        <w:numPr>
          <w:ilvl w:val="0"/>
          <w:numId w:val="2"/>
        </w:numPr>
      </w:pPr>
      <w:r>
        <w:rPr/>
        <w:t xml:space="preserve">Google search trends
</w:t>
      </w:r>
    </w:p>
    <w:p>
      <w:pPr>
        <w:numPr>
          <w:ilvl w:val="0"/>
          <w:numId w:val="2"/>
        </w:numPr>
      </w:pPr>
      <w:r>
        <w:rPr/>
        <w:t xml:space="preserve">Google search advertising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https://www.fullpicture.app/item/b049c6a5480ef931bbf143c5cef4194d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CFF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clinchem/article/69/9/976/7218688" TargetMode="External"/><Relationship Id="rId8" Type="http://schemas.openxmlformats.org/officeDocument/2006/relationships/hyperlink" Target="https://www.fullpicture.app/item/b049c6a5480ef931bbf143c5cef419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2023-12-28T23:29:06+01:00</dcterms:created>
  <dcterms:modified xsi:type="dcterms:W3CDTF">2023-12-28T23:29:06+01:00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