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combined supply chain optimisation model for the installation phase of offshore wind projects: International Journal of Production Research: Vol 56, No 3</w:t></w:r><w:br/><w:hyperlink r:id="rId7" w:history="1"><w:r><w:rPr><w:color w:val="2980b9"/><w:u w:val="single"/></w:rPr><w:t xml:space="preserve">https://www.tandfonline.com/doi/full/10.1080/00207543.2017.1403661?scroll=top&needAccess=true&role=tab</w:t></w:r></w:hyperlink></w:p><w:p><w:pPr><w:pStyle w:val="Heading1"/></w:pPr><w:bookmarkStart w:id="2" w:name="_Toc2"/><w:r><w:t>Article summary:</w:t></w:r><w:bookmarkEnd w:id="2"/></w:p><w:p><w:pPr><w:jc w:val="both"/></w:pPr><w:r><w:rPr/><w:t xml:space="preserve">1. The installation phase of offshore wind projects is critical for the success of the project, and supply chain optimization can help improve efficiency and reduce costs.</w:t></w:r></w:p><w:p><w:pPr><w:jc w:val="both"/></w:pPr><w:r><w:rPr/><w:t xml:space="preserve">2. A combined model that integrates transportation, inventory, and scheduling decisions can optimize the supply chain during the installation phase of offshore wind projects.</w:t></w:r></w:p><w:p><w:pPr><w:jc w:val="both"/></w:pPr><w:r><w:rPr/><w:t xml:space="preserve">3. The proposed model was tested on a case study of an offshore wind farm in China, and the results showed significant improvements in cost reduction and schedule performance compared to traditional methods.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&quot;A combined supply chain optimisation model for the installation phase of offshore wind projects&quot; published in the International Journal of Production Research, Vol 56, No 3, presents a comprehensive study on the supply chain optimization model for offshore wind projects. The authors have attempted to provide insights into the potential biases and sources, one-sided reporting, unsupported claims, missing points of consideration, missing evidence for the claims made, unexplored counterarguments, promotional content, partiality and possible risks.</w:t></w:r></w:p><w:p><w:pPr><w:jc w:val="both"/></w:pPr><w:r><w:rPr/><w:t xml:space="preserve"></w:t></w:r></w:p><w:p><w:pPr><w:jc w:val="both"/></w:pPr><w:r><w:rPr/><w:t xml:space="preserve">The article is well-structured and provides a detailed analysis of the supply chain optimization model for offshore wind projects. The authors have used a combination of literature review and case studies to support their arguments. However, there are some potential biases that need to be considered while evaluating this article.</w:t></w:r></w:p><w:p><w:pPr><w:jc w:val="both"/></w:pPr><w:r><w:rPr/><w:t xml:space="preserve"></w:t></w:r></w:p><w:p><w:pPr><w:jc w:val="both"/></w:pPr><w:r><w:rPr/><w:t xml:space="preserve">Firstly, the authors have focused only on the installation phase of offshore wind projects. While this is an important aspect of any project, it is not sufficient to evaluate the entire supply chain. The authors should have included other phases such as planning, design and maintenance to provide a more comprehensive analysis.</w:t></w:r></w:p><w:p><w:pPr><w:jc w:val="both"/></w:pPr><w:r><w:rPr/><w:t xml:space="preserve"></w:t></w:r></w:p><w:p><w:pPr><w:jc w:val="both"/></w:pPr><w:r><w:rPr/><w:t xml:space="preserve">Secondly, the authors have not explored counterarguments or alternative approaches to supply chain optimization. This could lead to a biased view of the subject matter and limit its applicability in real-world scenarios.</w:t></w:r></w:p><w:p><w:pPr><w:jc w:val="both"/></w:pPr><w:r><w:rPr/><w:t xml:space="preserve"></w:t></w:r></w:p><w:p><w:pPr><w:jc w:val="both"/></w:pPr><w:r><w:rPr/><w:t xml:space="preserve">Thirdly, there is some promotional content in the article that could influence readers' perceptions. For example, the authors have highlighted their own research work extensively throughout the article without providing sufficient evidence or justification.</w:t></w:r></w:p><w:p><w:pPr><w:jc w:val="both"/></w:pPr><w:r><w:rPr/><w:t xml:space="preserve"></w:t></w:r></w:p><w:p><w:pPr><w:jc w:val="both"/></w:pPr><w:r><w:rPr/><w:t xml:space="preserve">Fourthly, there are some missing points of consideration in this article. For instance, environmental factors such as weather conditions and marine life protection regulations can significantly impact offshore wind projects' success rates. These factors should have been discussed in detail to provide a more holistic view.</w:t></w:r></w:p><w:p><w:pPr><w:jc w:val="both"/></w:pPr><w:r><w:rPr/><w:t xml:space="preserve"></w:t></w:r></w:p><w:p><w:pPr><w:jc w:val="both"/></w:pPr><w:r><w:rPr/><w:t xml:space="preserve">Finally, while possible risks are noted in this article's conclusion section briefly; they are not discussed in detail throughout the paper. This could limit readers' understanding of potential risks associated with offshore wind projects.</w:t></w:r></w:p><w:p><w:pPr><w:jc w:val="both"/></w:pPr><w:r><w:rPr/><w:t xml:space="preserve"></w:t></w:r></w:p><w:p><w:pPr><w:jc w:val="both"/></w:pPr><w:r><w:rPr/><w:t xml:space="preserve">In conclusion, while this article provides valuable insights into supply chain optimization models for offshore wind projects' installation phase; it has some limitations that need to be considered while evaluating its findings. The authors should have provided a more comprehensive analysis by including other phases of offshore wind projects and exploring alternative approaches to supply chain optimization. Additionally, they should have provided more evidence-based justifications instead of relying heavily on their own research work's promotion.</w:t></w:r></w:p><w:p><w:pPr><w:pStyle w:val="Heading1"/></w:pPr><w:bookmarkStart w:id="5" w:name="_Toc5"/><w:r><w:t>Topics for further research:</w:t></w:r><w:bookmarkEnd w:id="5"/></w:p><w:p><w:pPr><w:spacing w:after="0"/><w:numPr><w:ilvl w:val="0"/><w:numId w:val="2"/></w:numPr></w:pPr><w:r><w:rPr/><w:t xml:space="preserve">Environmental factors affecting offshore wind projects
</w:t></w:r></w:p><w:p><w:pPr><w:spacing w:after="0"/><w:numPr><w:ilvl w:val="0"/><w:numId w:val="2"/></w:numPr></w:pPr><w:r><w:rPr/><w:t xml:space="preserve">Supply chain optimization for other phases of offshore wind projects
</w:t></w:r></w:p><w:p><w:pPr><w:spacing w:after="0"/><w:numPr><w:ilvl w:val="0"/><w:numId w:val="2"/></w:numPr></w:pPr><w:r><w:rPr/><w:t xml:space="preserve">Alternative approaches to supply chain optimization
</w:t></w:r></w:p><w:p><w:pPr><w:spacing w:after="0"/><w:numPr><w:ilvl w:val="0"/><w:numId w:val="2"/></w:numPr></w:pPr><w:r><w:rPr/><w:t xml:space="preserve">Risks associated with offshore wind projects
</w:t></w:r></w:p><w:p><w:pPr><w:spacing w:after="0"/><w:numPr><w:ilvl w:val="0"/><w:numId w:val="2"/></w:numPr></w:pPr><w:r><w:rPr/><w:t xml:space="preserve">Marine life protection regulations for offshore wind projects
</w:t></w:r></w:p><w:p><w:pPr><w:numPr><w:ilvl w:val="0"/><w:numId w:val="2"/></w:numPr></w:pPr><w:r><w:rPr/><w:t xml:space="preserve">Weather conditions and their impact on offshore wind projects</w:t></w:r></w:p><w:p><w:pPr><w:pStyle w:val="Heading1"/></w:pPr><w:bookmarkStart w:id="6" w:name="_Toc6"/><w:r><w:t>Report location:</w:t></w:r><w:bookmarkEnd w:id="6"/></w:p><w:p><w:hyperlink r:id="rId8" w:history="1"><w:r><w:rPr><w:color w:val="2980b9"/><w:u w:val="single"/></w:rPr><w:t xml:space="preserve">https://www.fullpicture.app/item/b05c57b61117fcbf5dacfe54f3485114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D24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0207543.2017.1403661?scroll=top&amp;needAccess=true&amp;role=tab" TargetMode="External"/><Relationship Id="rId8" Type="http://schemas.openxmlformats.org/officeDocument/2006/relationships/hyperlink" Target="https://www.fullpicture.app/item/b05c57b61117fcbf5dacfe54f34851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2024-01-22T14:27:06+01:00</dcterms:created>
  <dcterms:modified xsi:type="dcterms:W3CDTF">2024-01-22T14:27:06+01:00</dcterms:modified>
</cp:coreProperties>
</file>

<file path=docProps/custom.xml><?xml version="1.0" encoding="utf-8"?>
<Properties xmlns="http://schemas.openxmlformats.org/officeDocument/2006/custom-properties" xmlns:vt="http://schemas.openxmlformats.org/officeDocument/2006/docPropsVTypes"/>
</file>