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Post-Roe Realities | NEJM</w:t>
      </w:r>
      <w:br/>
      <w:hyperlink r:id="rId7" w:history="1">
        <w:r>
          <w:rPr>
            <w:color w:val="2980b9"/>
            <w:u w:val="single"/>
          </w:rPr>
          <w:t xml:space="preserve">https://www.nejm.org/doi/full/10.1056/NEJMp2300935?query=featured_home</w:t>
        </w:r>
      </w:hyperlink>
    </w:p>
    <w:p>
      <w:pPr>
        <w:pStyle w:val="Heading1"/>
      </w:pPr>
      <w:bookmarkStart w:id="2" w:name="_Toc2"/>
      <w:r>
        <w:t>Article summary:</w:t>
      </w:r>
      <w:bookmarkEnd w:id="2"/>
    </w:p>
    <w:p>
      <w:pPr>
        <w:jc w:val="both"/>
      </w:pPr>
      <w:r>
        <w:rPr/>
        <w:t xml:space="preserve">1. Mayron Hollis was surprised to find out she was pregnant again, only 4 months after giving birth.</w:t>
      </w:r>
    </w:p>
    <w:p>
      <w:pPr>
        <w:jc w:val="both"/>
      </w:pPr>
      <w:r>
        <w:rPr/>
        <w:t xml:space="preserve">2. During her first prenatal ultrasound, doctors found that the fetus was growing out of her C-section scar and had a high risk condition known as placenta accreta.</w:t>
      </w:r>
    </w:p>
    <w:p>
      <w:pPr>
        <w:jc w:val="both"/>
      </w:pPr>
      <w:r>
        <w:rPr/>
        <w:t xml:space="preserve">3. Due to a new abortion ban in Tennessee, Mayron and her husband were unable to get the surgery they needed and were forced to continue with the pregnancy despite the risks.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“Post-Roe Realities” from the New England Journal of Medicine is an informative piece about Mayron Hollis’s experience with a new abortion ban in Tennessee. The article is well-written and provides an interesting insight into how this law has impacted one woman’s life. However, there are some potential biases present in the article that should be noted. </w:t>
      </w:r>
    </w:p>
    <w:p>
      <w:pPr>
        <w:jc w:val="both"/>
      </w:pPr>
      <w:r>
        <w:rPr/>
        <w:t xml:space="preserve">First, the article does not provide any counterarguments or perspectives from those who support the abortion ban. While it is understandable that this story focuses on one woman’s experience, it would have been beneficial for readers to gain insight into why some people may support such laws. Additionally, while the article does mention that there are risks associated with continuing with a pregnancy under these circumstances, it does not explore them in depth or provide evidence for why they exist. </w:t>
      </w:r>
    </w:p>
    <w:p>
      <w:pPr>
        <w:jc w:val="both"/>
      </w:pPr>
      <w:r>
        <w:rPr/>
        <w:t xml:space="preserve">Furthermore, while the article does mention that Mayron Hollis and her husband searched for providers outside of Tennessee who could perform the surgery, it does not explain why they were unable to do so due to financial constraints or legal issues related to their infant daughter being taken away by Child Protective Services (CPS). This lack of detail leaves readers without a full understanding of why they were unable to seek medical care elsewhere. </w:t>
      </w:r>
    </w:p>
    <w:p>
      <w:pPr>
        <w:jc w:val="both"/>
      </w:pPr>
      <w:r>
        <w:rPr/>
        <w:t xml:space="preserve">In conclusion, “Post-Roe Realities” provides an interesting perspective on how abortion bans can impact individuals directly affected by them; however, there are some potential biases present in the article which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Abortion ban consequences</w:t>
      </w:r>
    </w:p>
    <w:p>
      <w:pPr>
        <w:spacing w:after="0"/>
        <w:numPr>
          <w:ilvl w:val="0"/>
          <w:numId w:val="2"/>
        </w:numPr>
      </w:pPr>
      <w:r>
        <w:rPr/>
        <w:t xml:space="preserve">Financial constraints of abortion access</w:t>
      </w:r>
    </w:p>
    <w:p>
      <w:pPr>
        <w:spacing w:after="0"/>
        <w:numPr>
          <w:ilvl w:val="0"/>
          <w:numId w:val="2"/>
        </w:numPr>
      </w:pPr>
      <w:r>
        <w:rPr/>
        <w:t xml:space="preserve">Legal issues related to abortion</w:t>
      </w:r>
    </w:p>
    <w:p>
      <w:pPr>
        <w:spacing w:after="0"/>
        <w:numPr>
          <w:ilvl w:val="0"/>
          <w:numId w:val="2"/>
        </w:numPr>
      </w:pPr>
      <w:r>
        <w:rPr/>
        <w:t xml:space="preserve">Child Protective Services and abortion</w:t>
      </w:r>
    </w:p>
    <w:p>
      <w:pPr>
        <w:spacing w:after="0"/>
        <w:numPr>
          <w:ilvl w:val="0"/>
          <w:numId w:val="2"/>
        </w:numPr>
      </w:pPr>
      <w:r>
        <w:rPr/>
        <w:t xml:space="preserve">Risks of continuing with a pregnancy</w:t>
      </w:r>
    </w:p>
    <w:p>
      <w:pPr>
        <w:numPr>
          <w:ilvl w:val="0"/>
          <w:numId w:val="2"/>
        </w:numPr>
      </w:pPr>
      <w:r>
        <w:rPr/>
        <w:t xml:space="preserve">Perspectives of those who support abortion bans</w:t>
      </w:r>
    </w:p>
    <w:p>
      <w:pPr>
        <w:pStyle w:val="Heading1"/>
      </w:pPr>
      <w:bookmarkStart w:id="6" w:name="_Toc6"/>
      <w:r>
        <w:t>Report location:</w:t>
      </w:r>
      <w:bookmarkEnd w:id="6"/>
    </w:p>
    <w:p>
      <w:hyperlink r:id="rId8" w:history="1">
        <w:r>
          <w:rPr>
            <w:color w:val="2980b9"/>
            <w:u w:val="single"/>
          </w:rPr>
          <w:t xml:space="preserve">https://www.fullpicture.app/item/b095ed52b2ecbb5152242020adbc9fd2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C635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ejm.org/doi/full/10.1056/NEJMp2300935?query=featured_home" TargetMode="External"/><Relationship Id="rId8" Type="http://schemas.openxmlformats.org/officeDocument/2006/relationships/hyperlink" Target="https://www.fullpicture.app/item/b095ed52b2ecbb5152242020adbc9fd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2023-03-01T11:41:37+01:00</dcterms:created>
  <dcterms:modified xsi:type="dcterms:W3CDTF">2023-03-01T11:41:37+01:00</dcterms:modified>
</cp:coreProperties>
</file>

<file path=docProps/custom.xml><?xml version="1.0" encoding="utf-8"?>
<Properties xmlns="http://schemas.openxmlformats.org/officeDocument/2006/custom-properties" xmlns:vt="http://schemas.openxmlformats.org/officeDocument/2006/docPropsVTypes"/>
</file>