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10.48550_arxiv.2006.11239.pdf</w:t></w:r><w:br/><w:hyperlink r:id="rId7" w:history="1"><w:r><w:rPr><w:color w:val="2980b9"/><w:u w:val="single"/></w:rPr><w:t xml:space="preserve">https://click.endnote.com/viewer?doi=10.48550%2Farxiv.2006.11239&token=WzM5NzE0NTQsIjEwLjQ4NTUwL2FyeGl2LjIwMDYuMTEyMzkiXQ.zWMegsLuNS5gc248B6DAqlnY-MM</w:t></w:r></w:hyperlink></w:p><w:p><w:pPr><w:pStyle w:val="Heading1"/></w:pPr><w:bookmarkStart w:id="2" w:name="_Toc2"/><w:r><w:t>Article summary:</w:t></w:r><w:bookmarkEnd w:id="2"/></w:p><w:p><w:pPr><w:jc w:val="both"/></w:pPr><w:r><w:rPr/><w:t xml:space="preserve">1. Algorithm 1 is presented for training a model to predict the reverse process mean function approximator.</w:t></w:r></w:p><w:p><w:pPr><w:jc w:val="both"/></w:pPr><w:r><w:rPr/><w:t xml:space="preserve">2. Equation (10) reveals that the model must predict 1√αt(xt−βt√1− ̄αt_x000F_) given xt.</w:t></w:r></w:p><w:p><w:pPr><w:jc w:val="both"/></w:pPr><w:r><w:rPr/><w:t xml:space="preserve">3. The simplified training objective consists of terms derived from Eqs. (12) and (13).</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presents an algorithm for training a model to predict the reverse process mean function approximator, as well as an equation which reveals that the model must predict 1√αt(xt−βt√1− ̄αt_x000F_) given xt. The simplified training objective consists of terms derived from Eqs. (12) and (13). The article does not provide any evidence or data to support its claims, nor does it explore any counterarguments or present both sides of the argument equally. Additionally, there is no discussion of potential risks associated with this algorithm or its implications, which could be seen as a bias in favor of its use without considering potential drawbacks. Furthermore, there is no mention of how this algorithm might be used in practice or what applications it might have, making it difficult to assess its trustworthiness and reliability in real-world scenarios.</w:t></w:r></w:p><w:p><w:pPr><w:pStyle w:val="Heading1"/></w:pPr><w:bookmarkStart w:id="5" w:name="_Toc5"/><w:r><w:t>Topics for further research:</w:t></w:r><w:bookmarkEnd w:id="5"/></w:p><w:p><w:pPr><w:spacing w:after="0"/><w:numPr><w:ilvl w:val="0"/><w:numId w:val="2"/></w:numPr></w:pPr><w:r><w:rPr/><w:t xml:space="preserve">Reverse process mean function approximator</w:t></w:r></w:p><w:p><w:pPr><w:spacing w:after="0"/><w:numPr><w:ilvl w:val="0"/><w:numId w:val="2"/></w:numPr></w:pPr><w:r><w:rPr/><w:t xml:space="preserve">Training a model to predict reverse process</w:t></w:r></w:p><w:p><w:pPr><w:spacing w:after="0"/><w:numPr><w:ilvl w:val="0"/><w:numId w:val="2"/></w:numPr></w:pPr><w:r><w:rPr/><w:t xml:space="preserve">Potential risks associated with algorithm</w:t></w:r></w:p><w:p><w:pPr><w:spacing w:after="0"/><w:numPr><w:ilvl w:val="0"/><w:numId w:val="2"/></w:numPr></w:pPr><w:r><w:rPr/><w:t xml:space="preserve">Implications of algorithm</w:t></w:r></w:p><w:p><w:pPr><w:spacing w:after="0"/><w:numPr><w:ilvl w:val="0"/><w:numId w:val="2"/></w:numPr></w:pPr><w:r><w:rPr/><w:t xml:space="preserve">Practical applications of algorithm</w:t></w:r></w:p><w:p><w:pPr><w:numPr><w:ilvl w:val="0"/><w:numId w:val="2"/></w:numPr></w:pPr><w:r><w:rPr/><w:t xml:space="preserve">Reliability of algorithm in real-world scenarios</w:t></w:r></w:p><w:p><w:pPr><w:pStyle w:val="Heading1"/></w:pPr><w:bookmarkStart w:id="6" w:name="_Toc6"/><w:r><w:t>Report location:</w:t></w:r><w:bookmarkEnd w:id="6"/></w:p><w:p><w:hyperlink r:id="rId8" w:history="1"><w:r><w:rPr><w:color w:val="2980b9"/><w:u w:val="single"/></w:rPr><w:t xml:space="preserve">https://www.fullpicture.app/item/b0b9be59d8cc6bccbeda507713bbcb99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A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48550%2Farxiv.2006.11239&amp;token=WzM5NzE0NTQsIjEwLjQ4NTUwL2FyeGl2LjIwMDYuMTEyMzkiXQ.zWMegsLuNS5gc248B6DAqlnY-MM" TargetMode="External"/><Relationship Id="rId8" Type="http://schemas.openxmlformats.org/officeDocument/2006/relationships/hyperlink" Target="https://www.fullpicture.app/item/b0b9be59d8cc6bccbeda507713bbc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2023-02-28T06:28:34+01:00</dcterms:created>
  <dcterms:modified xsi:type="dcterms:W3CDTF">2023-02-28T06:28:34+01:00</dcterms:modified>
</cp:coreProperties>
</file>

<file path=docProps/custom.xml><?xml version="1.0" encoding="utf-8"?>
<Properties xmlns="http://schemas.openxmlformats.org/officeDocument/2006/custom-properties" xmlns:vt="http://schemas.openxmlformats.org/officeDocument/2006/docPropsVTypes"/>
</file>