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[2204.07143] Neighborhood Attention Transformer</w:t>
      </w:r>
      <w:br/>
      <w:hyperlink r:id="rId7" w:history="1">
        <w:r>
          <w:rPr>
            <w:color w:val="2980b9"/>
            <w:u w:val="single"/>
          </w:rPr>
          <w:t xml:space="preserve">https://arxiv.org/abs/2204.07143</w:t>
        </w:r>
      </w:hyperlink>
    </w:p>
    <w:p>
      <w:pPr>
        <w:pStyle w:val="Heading1"/>
      </w:pPr>
      <w:bookmarkStart w:id="2" w:name="_Toc2"/>
      <w:r>
        <w:t>Article summary:</w:t>
      </w:r>
      <w:bookmarkEnd w:id="2"/>
    </w:p>
    <w:p>
      <w:pPr>
        <w:jc w:val="both"/>
      </w:pPr>
      <w:r>
        <w:rPr/>
        <w:t xml:space="preserve">1. Neighborhood Attention (NA) is a sliding-window attention mechanism for vision that has linear time and space complexity compared to the quadratic complexity of self attention.</w:t>
      </w:r>
    </w:p>
    <w:p>
      <w:pPr>
        <w:jc w:val="both"/>
      </w:pPr>
      <w:r>
        <w:rPr/>
        <w:t xml:space="preserve">2. NATTEN is a Python package with efficient C++ and CUDA kernels that allows NA to run faster and use less memory than Swin's WSA.</w:t>
      </w:r>
    </w:p>
    <w:p>
      <w:pPr>
        <w:jc w:val="both"/>
      </w:pPr>
      <w:r>
        <w:rPr/>
        <w:t xml:space="preserve">3. Neighborhood Attention Transformer (NAT) is a hierarchical transformer design based on NA that boosts image classification and downstream vision performance.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“Neighborhood Attention Transformer” presents an efficient and scalable sliding-window attention mechanism for vision, as well as a new hierarchical transformer design based on this mechanism. The article appears to be reliable in its claims, providing evidence for its assertions in the form of experimental results from tests conducted on ImageNet, MS-COCO, and ADE20K datasets. The authors also open source their project and release their checkpoints to support further research based on sliding-window attention. </w:t>
      </w:r>
    </w:p>
    <w:p>
      <w:pPr>
        <w:jc w:val="both"/>
      </w:pPr>
      <w:r>
        <w:rPr/>
        <w:t xml:space="preserve">However, there are some potential biases in the article that should be noted. For example, the authors do not explore any counterarguments or present both sides equally when discussing their proposed solution; instead they focus solely on the advantages of their approach without considering any potential drawbacks or limitations. Additionally, there is no discussion of possible risks associated with using this approach or how it might affect other areas of computer vision research. Finally, there is some promotional content in the article which could lead readers to overestimate the effectiveness of this approach without fully understanding its implications or limitations.</w:t>
      </w:r>
    </w:p>
    <w:p>
      <w:pPr>
        <w:pStyle w:val="Heading1"/>
      </w:pPr>
      <w:bookmarkStart w:id="5" w:name="_Toc5"/>
      <w:r>
        <w:t>Topics for further research:</w:t>
      </w:r>
      <w:bookmarkEnd w:id="5"/>
    </w:p>
    <w:p>
      <w:pPr>
        <w:spacing w:after="0"/>
        <w:numPr>
          <w:ilvl w:val="0"/>
          <w:numId w:val="2"/>
        </w:numPr>
      </w:pPr>
      <w:r>
        <w:rPr/>
        <w:t xml:space="preserve">Sliding-window attention mechanism drawbacks</w:t>
      </w:r>
    </w:p>
    <w:p>
      <w:pPr>
        <w:spacing w:after="0"/>
        <w:numPr>
          <w:ilvl w:val="0"/>
          <w:numId w:val="2"/>
        </w:numPr>
      </w:pPr>
      <w:r>
        <w:rPr/>
        <w:t xml:space="preserve">Limitations of hierarchical transformer design</w:t>
      </w:r>
    </w:p>
    <w:p>
      <w:pPr>
        <w:spacing w:after="0"/>
        <w:numPr>
          <w:ilvl w:val="0"/>
          <w:numId w:val="2"/>
        </w:numPr>
      </w:pPr>
      <w:r>
        <w:rPr/>
        <w:t xml:space="preserve">Risks associated with sliding-window attention</w:t>
      </w:r>
    </w:p>
    <w:p>
      <w:pPr>
        <w:spacing w:after="0"/>
        <w:numPr>
          <w:ilvl w:val="0"/>
          <w:numId w:val="2"/>
        </w:numPr>
      </w:pPr>
      <w:r>
        <w:rPr/>
        <w:t xml:space="preserve">Impact of sliding-window attention on computer vision</w:t>
      </w:r>
    </w:p>
    <w:p>
      <w:pPr>
        <w:spacing w:after="0"/>
        <w:numPr>
          <w:ilvl w:val="0"/>
          <w:numId w:val="2"/>
        </w:numPr>
      </w:pPr>
      <w:r>
        <w:rPr/>
        <w:t xml:space="preserve">Counterarguments to sliding-window attention</w:t>
      </w:r>
    </w:p>
    <w:p>
      <w:pPr>
        <w:numPr>
          <w:ilvl w:val="0"/>
          <w:numId w:val="2"/>
        </w:numPr>
      </w:pPr>
      <w:r>
        <w:rPr/>
        <w:t xml:space="preserve">Promotional content in computer vision research</w:t>
      </w:r>
    </w:p>
    <w:p>
      <w:pPr>
        <w:pStyle w:val="Heading1"/>
      </w:pPr>
      <w:bookmarkStart w:id="6" w:name="_Toc6"/>
      <w:r>
        <w:t>Report location:</w:t>
      </w:r>
      <w:bookmarkEnd w:id="6"/>
    </w:p>
    <w:p>
      <w:hyperlink r:id="rId8" w:history="1">
        <w:r>
          <w:rPr>
            <w:color w:val="2980b9"/>
            <w:u w:val="single"/>
          </w:rPr>
          <w:t xml:space="preserve">https://www.fullpicture.app/item/b0dc6a2770fd8ebda1bc21be39559b21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A3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204.07143" TargetMode="External"/><Relationship Id="rId8" Type="http://schemas.openxmlformats.org/officeDocument/2006/relationships/hyperlink" Target="https://www.fullpicture.app/item/b0dc6a2770fd8ebda1bc21be39559b2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2023-02-22T02:04:46+01:00</dcterms:created>
  <dcterms:modified xsi:type="dcterms:W3CDTF">2023-02-22T02:04:46+01:00</dcterms:modified>
</cp:coreProperties>
</file>

<file path=docProps/custom.xml><?xml version="1.0" encoding="utf-8"?>
<Properties xmlns="http://schemas.openxmlformats.org/officeDocument/2006/custom-properties" xmlns:vt="http://schemas.openxmlformats.org/officeDocument/2006/docPropsVTypes"/>
</file>