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https://writeurl.com/text/dt27zl0g2ekzgz6jivmo/d1egqml38tttw0kidqsy/ifb357k8tjgbj1wbqy1i</w:t>
        </w:r>
      </w:hyperlink>
    </w:p>
    <w:p>
      <w:pPr>
        <w:pStyle w:val="Heading1"/>
      </w:pPr>
      <w:bookmarkStart w:id="2" w:name="_Toc2"/>
      <w:r>
        <w:t>Article summary:</w:t>
      </w:r>
      <w:bookmarkEnd w:id="2"/>
    </w:p>
    <w:p>
      <w:pPr>
        <w:jc w:val="both"/>
      </w:pPr>
      <w:r>
        <w:rPr/>
        <w:t xml:space="preserve">1. The image features a young Caucasian woman lying on a purple surface, partially propped up on her right arm.</w:t>
      </w:r>
    </w:p>
    <w:p>
      <w:pPr>
        <w:jc w:val="both"/>
      </w:pPr>
      <w:r>
        <w:rPr/>
        <w:t xml:space="preserve">2. She is nude except for a pair of bluish purple silk panties and an open flannel shirt behind her back.</w:t>
      </w:r>
    </w:p>
    <w:p>
      <w:pPr>
        <w:jc w:val="both"/>
      </w:pPr>
      <w:r>
        <w:rPr/>
        <w:t xml:space="preserve">3. The photo shows details of her physical appearance, including short dark hair, small breasts with dime-sized nipples, and a smooth belly with lace-trimmed panties covering her pubic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provides a detailed description of an image featuring a nude Caucasian female in her late teens or early twenties. The author describes the subject's physical features, including her hair, face, breasts, belly, and legs. The author also provides details about the background and the couch on which the subject is lying.</w:t>
      </w:r>
    </w:p>
    <w:p>
      <w:pPr>
        <w:jc w:val="both"/>
      </w:pPr>
      <w:r>
        <w:rPr/>
        <w:t xml:space="preserve"/>
      </w:r>
    </w:p>
    <w:p>
      <w:pPr>
        <w:jc w:val="both"/>
      </w:pPr>
      <w:r>
        <w:rPr/>
        <w:t xml:space="preserve">One potential bias in the article is that it objectifies and sexualizes the female subject by focusing solely on her physical appearance. The author does not provide any context or information about the purpose or meaning of the image. This could lead to one-sided reporting and unsupported claims about the subject's identity and intentions.</w:t>
      </w:r>
    </w:p>
    <w:p>
      <w:pPr>
        <w:jc w:val="both"/>
      </w:pPr>
      <w:r>
        <w:rPr/>
        <w:t xml:space="preserve"/>
      </w:r>
    </w:p>
    <w:p>
      <w:pPr>
        <w:jc w:val="both"/>
      </w:pPr>
      <w:r>
        <w:rPr/>
        <w:t xml:space="preserve">Another missing point of consideration is the ethical implications of publishing such an article without consent from the subject or any indication of who took the photograph. This raises questions about privacy and exploitation.</w:t>
      </w:r>
    </w:p>
    <w:p>
      <w:pPr>
        <w:jc w:val="both"/>
      </w:pPr>
      <w:r>
        <w:rPr/>
        <w:t xml:space="preserve"/>
      </w:r>
    </w:p>
    <w:p>
      <w:pPr>
        <w:jc w:val="both"/>
      </w:pPr>
      <w:r>
        <w:rPr/>
        <w:t xml:space="preserve">Additionally, there are no counterarguments or alternative perspectives presented in the article. It is unclear whether there are any possible risks associated with publishing such an image without proper consent or context.</w:t>
      </w:r>
    </w:p>
    <w:p>
      <w:pPr>
        <w:jc w:val="both"/>
      </w:pPr>
      <w:r>
        <w:rPr/>
        <w:t xml:space="preserve"/>
      </w:r>
    </w:p>
    <w:p>
      <w:pPr>
        <w:jc w:val="both"/>
      </w:pPr>
      <w:r>
        <w:rPr/>
        <w:t xml:space="preserve">Overall, while the article provides a detailed description of an image, it lacks critical analysis and context that would make it more informative and less potentially biased towards objectification and sexualization of women.</w:t>
      </w:r>
    </w:p>
    <w:p>
      <w:pPr>
        <w:pStyle w:val="Heading1"/>
      </w:pPr>
      <w:bookmarkStart w:id="5" w:name="_Toc5"/>
      <w:r>
        <w:t>Topics for further research:</w:t>
      </w:r>
      <w:bookmarkEnd w:id="5"/>
    </w:p>
    <w:p>
      <w:pPr>
        <w:spacing w:after="0"/>
        <w:numPr>
          <w:ilvl w:val="0"/>
          <w:numId w:val="2"/>
        </w:numPr>
      </w:pPr>
      <w:r>
        <w:rPr/>
        <w:t xml:space="preserve">Ethical implications of publishing nude images without consent
</w:t>
      </w:r>
    </w:p>
    <w:p>
      <w:pPr>
        <w:spacing w:after="0"/>
        <w:numPr>
          <w:ilvl w:val="0"/>
          <w:numId w:val="2"/>
        </w:numPr>
      </w:pPr>
      <w:r>
        <w:rPr/>
        <w:t xml:space="preserve">Objectification and sexualization of women in media
</w:t>
      </w:r>
    </w:p>
    <w:p>
      <w:pPr>
        <w:spacing w:after="0"/>
        <w:numPr>
          <w:ilvl w:val="0"/>
          <w:numId w:val="2"/>
        </w:numPr>
      </w:pPr>
      <w:r>
        <w:rPr/>
        <w:t xml:space="preserve">Importance of context in visual media analysis
</w:t>
      </w:r>
    </w:p>
    <w:p>
      <w:pPr>
        <w:spacing w:after="0"/>
        <w:numPr>
          <w:ilvl w:val="0"/>
          <w:numId w:val="2"/>
        </w:numPr>
      </w:pPr>
      <w:r>
        <w:rPr/>
        <w:t xml:space="preserve">Risks of publishing sensitive images without proper consent
</w:t>
      </w:r>
    </w:p>
    <w:p>
      <w:pPr>
        <w:spacing w:after="0"/>
        <w:numPr>
          <w:ilvl w:val="0"/>
          <w:numId w:val="2"/>
        </w:numPr>
      </w:pPr>
      <w:r>
        <w:rPr/>
        <w:t xml:space="preserve">Feminist perspectives on media representation of women's bodies
</w:t>
      </w:r>
    </w:p>
    <w:p>
      <w:pPr>
        <w:numPr>
          <w:ilvl w:val="0"/>
          <w:numId w:val="2"/>
        </w:numPr>
      </w:pPr>
      <w:r>
        <w:rPr/>
        <w:t xml:space="preserve">Legal considerations for publishing nude images without consent</w:t>
      </w:r>
    </w:p>
    <w:p>
      <w:pPr>
        <w:pStyle w:val="Heading1"/>
      </w:pPr>
      <w:bookmarkStart w:id="6" w:name="_Toc6"/>
      <w:r>
        <w:t>Report location:</w:t>
      </w:r>
      <w:bookmarkEnd w:id="6"/>
    </w:p>
    <w:p>
      <w:hyperlink r:id="rId8" w:history="1">
        <w:r>
          <w:rPr>
            <w:color w:val="2980b9"/>
            <w:u w:val="single"/>
          </w:rPr>
          <w:t xml:space="preserve">https://www.fullpicture.app/item/b0df3f68f1f7702b96cb1f916be5b7f3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9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dt27zl0g2ekzgz6jivmo/d1egqml38tttw0kidqsy/ifb357k8tjgbj1wbqy1i" TargetMode="External"/><Relationship Id="rId8" Type="http://schemas.openxmlformats.org/officeDocument/2006/relationships/hyperlink" Target="https://www.fullpicture.app/item/b0df3f68f1f7702b96cb1f916be5b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2024-01-10T18:42:08+01:00</dcterms:created>
  <dcterms:modified xsi:type="dcterms:W3CDTF">2024-01-10T18:42:08+01:00</dcterms:modified>
</cp:coreProperties>
</file>

<file path=docProps/custom.xml><?xml version="1.0" encoding="utf-8"?>
<Properties xmlns="http://schemas.openxmlformats.org/officeDocument/2006/custom-properties" xmlns:vt="http://schemas.openxmlformats.org/officeDocument/2006/docPropsVTypes"/>
</file>