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on bone cells of metal ions released from orthopaedic implants. A review - PMC</w:t>
      </w:r>
      <w:br/>
      <w:hyperlink r:id="rId7" w:history="1">
        <w:r>
          <w:rPr>
            <w:color w:val="2980b9"/>
            <w:u w:val="single"/>
          </w:rPr>
          <w:t xml:space="preserve">https://www.ncbi.nlm.nih.gov/pmc/articles/PMC3710008/</w:t>
        </w:r>
      </w:hyperlink>
    </w:p>
    <w:p>
      <w:pPr>
        <w:pStyle w:val="Heading1"/>
      </w:pPr>
      <w:bookmarkStart w:id="2" w:name="_Toc2"/>
      <w:r>
        <w:t>Article summary:</w:t>
      </w:r>
      <w:bookmarkEnd w:id="2"/>
    </w:p>
    <w:p>
      <w:pPr>
        <w:jc w:val="both"/>
      </w:pPr>
      <w:r>
        <w:rPr/>
        <w:t xml:space="preserve">1. This review focuses on the current knowledge of the adverse biologic reactions to metal particles released from orthopaedic implants in vivo and in vitro.</w:t>
      </w:r>
    </w:p>
    <w:p>
      <w:pPr>
        <w:jc w:val="both"/>
      </w:pPr>
      <w:r>
        <w:rPr/>
        <w:t xml:space="preserve">2. The purpose of this article is to provide an overview of the current literature about the adverse effects of metal particles on bone cells and peri-implant bone.</w:t>
      </w:r>
    </w:p>
    <w:p>
      <w:pPr>
        <w:jc w:val="both"/>
      </w:pPr>
      <w:r>
        <w:rPr/>
        <w:t xml:space="preserve">3. The main orthopaedic implants currently in use are prostheses for replacing arthritic joints, and devices for fixing fractures and stabilizing the spine.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the current literature regarding the adverse effects of metal ions released from orthopaedic implants on bone cells and peri-implant bone. The article provides an overview of the current research on this topic, as well as a summary of the different types of orthopaedic biomaterials used in implant surgery. The authors have done a thorough job in summarizing existing research, providing citations for each point made throughout the article. </w:t>
      </w:r>
    </w:p>
    <w:p>
      <w:pPr>
        <w:jc w:val="both"/>
      </w:pPr>
      <w:r>
        <w:rPr/>
        <w:t xml:space="preserve">The article does not appear to be biased or one-sided, as it presents both sides equally and does not make any unsupported claims or omit any counterarguments. Furthermore, there is no promotional content or partiality present in the article, and all possible risks associated with metal ion release from orthopaedic implants are noted throughout. </w:t>
      </w:r>
    </w:p>
    <w:p>
      <w:pPr>
        <w:jc w:val="both"/>
      </w:pPr>
      <w:r>
        <w:rPr/>
        <w:t xml:space="preserve">In conclusion, this article appears to be trustworthy and reliable due to its comprehensive coverage of existing research on this topic, lack of bias or one-sidedness, absence of promotional content or partiality, and inclusion of all possible risks associated with metal ion release from orthopaedic implants.</w:t>
      </w:r>
    </w:p>
    <w:p>
      <w:pPr>
        <w:pStyle w:val="Heading1"/>
      </w:pPr>
      <w:bookmarkStart w:id="5" w:name="_Toc5"/>
      <w:r>
        <w:t>Topics for further research:</w:t>
      </w:r>
      <w:bookmarkEnd w:id="5"/>
    </w:p>
    <w:p>
      <w:pPr>
        <w:spacing w:after="0"/>
        <w:numPr>
          <w:ilvl w:val="0"/>
          <w:numId w:val="2"/>
        </w:numPr>
      </w:pPr>
      <w:r>
        <w:rPr/>
        <w:t xml:space="preserve">Orthopaedic implant biomaterials</w:t>
      </w:r>
    </w:p>
    <w:p>
      <w:pPr>
        <w:spacing w:after="0"/>
        <w:numPr>
          <w:ilvl w:val="0"/>
          <w:numId w:val="2"/>
        </w:numPr>
      </w:pPr>
      <w:r>
        <w:rPr/>
        <w:t xml:space="preserve">Metal ion release from orthopaedic implants</w:t>
      </w:r>
    </w:p>
    <w:p>
      <w:pPr>
        <w:spacing w:after="0"/>
        <w:numPr>
          <w:ilvl w:val="0"/>
          <w:numId w:val="2"/>
        </w:numPr>
      </w:pPr>
      <w:r>
        <w:rPr/>
        <w:t xml:space="preserve">Adverse effects of metal ions on bone cells</w:t>
      </w:r>
    </w:p>
    <w:p>
      <w:pPr>
        <w:spacing w:after="0"/>
        <w:numPr>
          <w:ilvl w:val="0"/>
          <w:numId w:val="2"/>
        </w:numPr>
      </w:pPr>
      <w:r>
        <w:rPr/>
        <w:t xml:space="preserve">Clinical implications of metal ion release</w:t>
      </w:r>
    </w:p>
    <w:p>
      <w:pPr>
        <w:spacing w:after="0"/>
        <w:numPr>
          <w:ilvl w:val="0"/>
          <w:numId w:val="2"/>
        </w:numPr>
      </w:pPr>
      <w:r>
        <w:rPr/>
        <w:t xml:space="preserve">Strategies to reduce metal ion release</w:t>
      </w:r>
    </w:p>
    <w:p>
      <w:pPr>
        <w:numPr>
          <w:ilvl w:val="0"/>
          <w:numId w:val="2"/>
        </w:numPr>
      </w:pPr>
      <w:r>
        <w:rPr/>
        <w:t xml:space="preserve">Long-term effects of metal ion release on peri-implant bone</w:t>
      </w:r>
    </w:p>
    <w:p>
      <w:pPr>
        <w:pStyle w:val="Heading1"/>
      </w:pPr>
      <w:bookmarkStart w:id="6" w:name="_Toc6"/>
      <w:r>
        <w:t>Report location:</w:t>
      </w:r>
      <w:bookmarkEnd w:id="6"/>
    </w:p>
    <w:p>
      <w:hyperlink r:id="rId8" w:history="1">
        <w:r>
          <w:rPr>
            <w:color w:val="2980b9"/>
            <w:u w:val="single"/>
          </w:rPr>
          <w:t xml:space="preserve">https://www.fullpicture.app/item/b122dc50e0889a0c3a92056b33447502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C13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710008/" TargetMode="External"/><Relationship Id="rId8" Type="http://schemas.openxmlformats.org/officeDocument/2006/relationships/hyperlink" Target="https://www.fullpicture.app/item/b122dc50e0889a0c3a92056b334475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2023-02-24T19:27:34+01:00</dcterms:created>
  <dcterms:modified xsi:type="dcterms:W3CDTF">2023-02-24T19:27:34+01:00</dcterms:modified>
</cp:coreProperties>
</file>

<file path=docProps/custom.xml><?xml version="1.0" encoding="utf-8"?>
<Properties xmlns="http://schemas.openxmlformats.org/officeDocument/2006/custom-properties" xmlns:vt="http://schemas.openxmlformats.org/officeDocument/2006/docPropsVTypes"/>
</file>