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探索性因素分析 - 科学直通</w:t>
      </w:r>
      <w:br/>
      <w:hyperlink r:id="rId7" w:history="1">
        <w:r>
          <w:rPr>
            <w:color w:val="2980b9"/>
            <w:u w:val="single"/>
          </w:rPr>
          <w:t xml:space="preserve">https://www.sciencedirect.com/science/article/pii/B9780126913606500112</w:t>
        </w:r>
      </w:hyperlink>
    </w:p>
    <w:p>
      <w:pPr>
        <w:pStyle w:val="Heading1"/>
      </w:pPr>
      <w:bookmarkStart w:id="2" w:name="_Toc2"/>
      <w:r>
        <w:t>Article summary:</w:t>
      </w:r>
      <w:bookmarkEnd w:id="2"/>
    </w:p>
    <w:p>
      <w:pPr>
        <w:jc w:val="both"/>
      </w:pPr>
      <w:r>
        <w:rPr/>
        <w:t xml:space="preserve">1. This article explores the use of exploratory factor analysis in psychological research.</w:t>
      </w:r>
    </w:p>
    <w:p>
      <w:pPr>
        <w:jc w:val="both"/>
      </w:pPr>
      <w:r>
        <w:rPr/>
        <w:t xml:space="preserve">2. It reviews various methods and techniques for conducting exploratory factor analysis, such as the scree test, oblique rotation, cross-validation of covariance structures, and noniterative factor analysis estimators.</w:t>
      </w:r>
    </w:p>
    <w:p>
      <w:pPr>
        <w:jc w:val="both"/>
      </w:pPr>
      <w:r>
        <w:rPr/>
        <w:t xml:space="preserve">3. It also discusses applications of standard error estimates in unrestricted factor analysis and provides an overview of the Big-Five factor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exploratory factor analysis in psychological research. The author has provided a thorough overview of the various methods and techniques used to conduct exploratory factor analysis, such as the scree test, oblique rotation, cross-validation of covariance structures, and noniterative factor analysis estimators. The article also discusses applications of standard error estimates in unrestricted factor analysis and provides an overview of the Big-Five factor structure. </w:t>
      </w:r>
    </w:p>
    <w:p>
      <w:pPr>
        <w:jc w:val="both"/>
      </w:pPr>
      <w:r>
        <w:rPr/>
        <w:t xml:space="preserve">The article is well researched and provides a detailed description of each method discussed. The author has included citations from multiple sources to support their claims throughout the article. Furthermore, the author has provided examples to illustrate how each method can be applied in practice. </w:t>
      </w:r>
    </w:p>
    <w:p>
      <w:pPr>
        <w:jc w:val="both"/>
      </w:pPr>
      <w:r>
        <w:rPr/>
        <w:t xml:space="preserve">The only potential issue with this article is that it does not provide any counterarguments or alternative perspectives on exploratory factor analysis. While this may not be necessary for an academic paper such as this one, it would have been beneficial to include some opposing views on the topic to provide a more balanced perspective on the subject matter.</w:t>
      </w:r>
    </w:p>
    <w:p>
      <w:pPr>
        <w:pStyle w:val="Heading1"/>
      </w:pPr>
      <w:bookmarkStart w:id="5" w:name="_Toc5"/>
      <w:r>
        <w:t>Topics for further research:</w:t>
      </w:r>
      <w:bookmarkEnd w:id="5"/>
    </w:p>
    <w:p>
      <w:pPr>
        <w:spacing w:after="0"/>
        <w:numPr>
          <w:ilvl w:val="0"/>
          <w:numId w:val="2"/>
        </w:numPr>
      </w:pPr>
      <w:r>
        <w:rPr/>
        <w:t xml:space="preserve">Factor analysis assumptions</w:t>
      </w:r>
    </w:p>
    <w:p>
      <w:pPr>
        <w:spacing w:after="0"/>
        <w:numPr>
          <w:ilvl w:val="0"/>
          <w:numId w:val="2"/>
        </w:numPr>
      </w:pPr>
      <w:r>
        <w:rPr/>
        <w:t xml:space="preserve">Factor analysis reliability</w:t>
      </w:r>
    </w:p>
    <w:p>
      <w:pPr>
        <w:spacing w:after="0"/>
        <w:numPr>
          <w:ilvl w:val="0"/>
          <w:numId w:val="2"/>
        </w:numPr>
      </w:pPr>
      <w:r>
        <w:rPr/>
        <w:t xml:space="preserve">Factor analysis validity</w:t>
      </w:r>
    </w:p>
    <w:p>
      <w:pPr>
        <w:spacing w:after="0"/>
        <w:numPr>
          <w:ilvl w:val="0"/>
          <w:numId w:val="2"/>
        </w:numPr>
      </w:pPr>
      <w:r>
        <w:rPr/>
        <w:t xml:space="preserve">Factor analysis interpretation</w:t>
      </w:r>
    </w:p>
    <w:p>
      <w:pPr>
        <w:spacing w:after="0"/>
        <w:numPr>
          <w:ilvl w:val="0"/>
          <w:numId w:val="2"/>
        </w:numPr>
      </w:pPr>
      <w:r>
        <w:rPr/>
        <w:t xml:space="preserve">Factor analysis limitations</w:t>
      </w:r>
    </w:p>
    <w:p>
      <w:pPr>
        <w:numPr>
          <w:ilvl w:val="0"/>
          <w:numId w:val="2"/>
        </w:numPr>
      </w:pPr>
      <w:r>
        <w:rPr/>
        <w:t xml:space="preserve">Factor analysis alternatives</w:t>
      </w:r>
    </w:p>
    <w:p>
      <w:pPr>
        <w:pStyle w:val="Heading1"/>
      </w:pPr>
      <w:bookmarkStart w:id="6" w:name="_Toc6"/>
      <w:r>
        <w:t>Report location:</w:t>
      </w:r>
      <w:bookmarkEnd w:id="6"/>
    </w:p>
    <w:p>
      <w:hyperlink r:id="rId8" w:history="1">
        <w:r>
          <w:rPr>
            <w:color w:val="2980b9"/>
            <w:u w:val="single"/>
          </w:rPr>
          <w:t xml:space="preserve">https://www.fullpicture.app/item/b16c2ae0ce0706b76840e6ef07336653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A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6913606500112" TargetMode="External"/><Relationship Id="rId8" Type="http://schemas.openxmlformats.org/officeDocument/2006/relationships/hyperlink" Target="https://www.fullpicture.app/item/b16c2ae0ce0706b76840e6ef07336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2023-02-23T13:35:34+01:00</dcterms:created>
  <dcterms:modified xsi:type="dcterms:W3CDTF">2023-02-23T13:35:34+01:00</dcterms:modified>
</cp:coreProperties>
</file>

<file path=docProps/custom.xml><?xml version="1.0" encoding="utf-8"?>
<Properties xmlns="http://schemas.openxmlformats.org/officeDocument/2006/custom-properties" xmlns:vt="http://schemas.openxmlformats.org/officeDocument/2006/docPropsVTypes"/>
</file>