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ANN-based fast building energy consumption prediction method for complex architectural form at the early design stage | SpringerLink</w:t>
      </w:r>
      <w:br/>
      <w:hyperlink r:id="rId7" w:history="1">
        <w:r>
          <w:rPr>
            <w:color w:val="2980b9"/>
            <w:u w:val="single"/>
          </w:rPr>
          <w:t xml:space="preserve">https://link.springer.com/article/10.1007/s12273-019-0538-0</w:t>
        </w:r>
      </w:hyperlink>
    </w:p>
    <w:p>
      <w:pPr>
        <w:pStyle w:val="Heading1"/>
      </w:pPr>
      <w:bookmarkStart w:id="2" w:name="_Toc2"/>
      <w:r>
        <w:t>Article summary:</w:t>
      </w:r>
      <w:bookmarkEnd w:id="2"/>
    </w:p>
    <w:p>
      <w:pPr>
        <w:jc w:val="both"/>
      </w:pPr>
      <w:r>
        <w:rPr/>
        <w:t xml:space="preserve">1. 该研究提出了一种基于人工神经网络（ANN）的快速建筑能耗预测方法，适用于复杂建筑形式的早期设计阶段。该方法可以帮助设计师在建筑设计过程中准确预测能耗。</w:t>
      </w:r>
    </w:p>
    <w:p>
      <w:pPr>
        <w:jc w:val="both"/>
      </w:pPr>
      <w:r>
        <w:rPr/>
        <w:t xml:space="preserve">2. 文章比较了随机森林和ANN两种方法在高分辨率建筑能耗预测方面的效果，并发现ANN具有更好的性能。这表明ANN是一种有效的工具，可以用于精确预测建筑能耗。</w:t>
      </w:r>
    </w:p>
    <w:p>
      <w:pPr>
        <w:jc w:val="both"/>
      </w:pPr>
      <w:r>
        <w:rPr/>
        <w:t xml:space="preserve">3. 文章还介绍了其他相关研究，包括利用多元线性回归分析评估建筑能耗、多目标优化建筑外围设计以实现生命周期环境性能等。这些研究为改进和优化建筑能源效率提供了有价值的参考。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偏见及其来源：文章可能存在对人工神经网络（ANN）方法的偏见，因为它只与随机森林进行比较。这种偏见可能来自作者对ANN方法的个人喜好或先入为主的观点。</w:t>
      </w:r>
    </w:p>
    <w:p>
      <w:pPr>
        <w:jc w:val="both"/>
      </w:pPr>
      <w:r>
        <w:rPr/>
        <w:t xml:space="preserve"/>
      </w:r>
    </w:p>
    <w:p>
      <w:pPr>
        <w:jc w:val="both"/>
      </w:pPr>
      <w:r>
        <w:rPr/>
        <w:t xml:space="preserve">2. 片面报道：文章只提到了建筑能耗预测中使用ANN方法的优势，但没有提及其局限性或其他方法的优势。这种片面报道可能导致读者对ANN方法过于乐观或不完整地理解该领域。</w:t>
      </w:r>
    </w:p>
    <w:p>
      <w:pPr>
        <w:jc w:val="both"/>
      </w:pPr>
      <w:r>
        <w:rPr/>
        <w:t xml:space="preserve"/>
      </w:r>
    </w:p>
    <w:p>
      <w:pPr>
        <w:jc w:val="both"/>
      </w:pPr>
      <w:r>
        <w:rPr/>
        <w:t xml:space="preserve">3. 无根据的主张：文章中提到了一个“快速建筑能耗预测方法”，但没有提供足够的证据来支持该方法在早期设计阶段的准确性和可靠性。缺乏实证数据和案例研究可能使这个主张显得毫无根据。</w:t>
      </w:r>
    </w:p>
    <w:p>
      <w:pPr>
        <w:jc w:val="both"/>
      </w:pPr>
      <w:r>
        <w:rPr/>
        <w:t xml:space="preserve"/>
      </w:r>
    </w:p>
    <w:p>
      <w:pPr>
        <w:jc w:val="both"/>
      </w:pPr>
      <w:r>
        <w:rPr/>
        <w:t xml:space="preserve">4. 缺失的考虑点：文章没有讨论建筑能耗预测中可能存在的其他重要因素，如气候条件、建筑材料、使用模式等。忽略这些因素可能导致预测结果不准确或不可靠。</w:t>
      </w:r>
    </w:p>
    <w:p>
      <w:pPr>
        <w:jc w:val="both"/>
      </w:pPr>
      <w:r>
        <w:rPr/>
        <w:t xml:space="preserve"/>
      </w:r>
    </w:p>
    <w:p>
      <w:pPr>
        <w:jc w:val="both"/>
      </w:pPr>
      <w:r>
        <w:rPr/>
        <w:t xml:space="preserve">5. 所提出主张的缺失证据：文章中提到了一种多元线性回归分析方法来评估建筑能耗，但没有提供足够的证据来支持该方法的有效性和准确性。缺乏实证数据和对比研究可能使这个主张缺乏说服力。</w:t>
      </w:r>
    </w:p>
    <w:p>
      <w:pPr>
        <w:jc w:val="both"/>
      </w:pPr>
      <w:r>
        <w:rPr/>
        <w:t xml:space="preserve"/>
      </w:r>
    </w:p>
    <w:p>
      <w:pPr>
        <w:jc w:val="both"/>
      </w:pPr>
      <w:r>
        <w:rPr/>
        <w:t xml:space="preserve">6. 未探索的反驳：文章没有探讨其他学者或研究人员对ANN方法在建筑能耗预测中的观点和争议。这种未探索可能导致读者对该方法的局限性和争议性问题缺乏全面了解。</w:t>
      </w:r>
    </w:p>
    <w:p>
      <w:pPr>
        <w:jc w:val="both"/>
      </w:pPr>
      <w:r>
        <w:rPr/>
        <w:t xml:space="preserve"/>
      </w:r>
    </w:p>
    <w:p>
      <w:pPr>
        <w:jc w:val="both"/>
      </w:pPr>
      <w:r>
        <w:rPr/>
        <w:t xml:space="preserve">7. 宣传内容：文章中引用了一些机构或学者的研究成果，但没有提供足够的背景信息或客观评价。这种宣传内容可能使读者对所引用研究结果过于乐观或不完整地理解相关领域。</w:t>
      </w:r>
    </w:p>
    <w:p>
      <w:pPr>
        <w:jc w:val="both"/>
      </w:pPr>
      <w:r>
        <w:rPr/>
        <w:t xml:space="preserve"/>
      </w:r>
    </w:p>
    <w:p>
      <w:pPr>
        <w:jc w:val="both"/>
      </w:pPr>
      <w:r>
        <w:rPr/>
        <w:t xml:space="preserve">8. 偏袒：文章可能存在对ANN方法的偏袒，因为它只提到了该方法在建筑能耗预测中的优势，并没有充分讨论其他方法的优势或适用情况。这种偏袒可能导致读者对ANN方法过于乐观或不完整地理解该领域。</w:t>
      </w:r>
    </w:p>
    <w:p>
      <w:pPr>
        <w:jc w:val="both"/>
      </w:pPr>
      <w:r>
        <w:rPr/>
        <w:t xml:space="preserve"/>
      </w:r>
    </w:p>
    <w:p>
      <w:pPr>
        <w:jc w:val="both"/>
      </w:pPr>
      <w:r>
        <w:rPr/>
        <w:t xml:space="preserve">9. 是否注意到可能的风险：文章没有明确讨论使用ANN方法进行建筑能耗预测可能存在的风险或不确定性。这种忽略可能使读者对该方法的可靠性和适用性缺乏全面了解。</w:t>
      </w:r>
    </w:p>
    <w:p>
      <w:pPr>
        <w:jc w:val="both"/>
      </w:pPr>
      <w:r>
        <w:rPr/>
        <w:t xml:space="preserve"/>
      </w:r>
    </w:p>
    <w:p>
      <w:pPr>
        <w:jc w:val="both"/>
      </w:pPr>
      <w:r>
        <w:rPr/>
        <w:t xml:space="preserve">10. 没有平等地呈现双方：文章只提到了ANN方法的优势，但没有充分讨论其他方法的优势或适用情况。这种不平等可能导致读者对ANN方法过于乐观或不完整地理解该领域。</w:t>
      </w:r>
    </w:p>
    <w:p>
      <w:pPr>
        <w:jc w:val="both"/>
      </w:pPr>
      <w:r>
        <w:rPr/>
        <w:t xml:space="preserve"/>
      </w:r>
    </w:p>
    <w:p>
      <w:pPr>
        <w:jc w:val="both"/>
      </w:pPr>
      <w:r>
        <w:rPr/>
        <w:t xml:space="preserve">总之，上述文章在描述和评估建筑能耗预测方法时存在一些潜在的偏见、片面报道、无根据的主张、缺失的考虑点、所提出主张的缺失证据、未探索的反驳、宣传内容，偏袒以及没有平等地呈现双方等问题。对于一个全面和客观的分析，需要更多的实证数据、对比研究和综合考虑各种因素。</w:t>
      </w:r>
    </w:p>
    <w:p>
      <w:pPr>
        <w:pStyle w:val="Heading1"/>
      </w:pPr>
      <w:bookmarkStart w:id="5" w:name="_Toc5"/>
      <w:r>
        <w:t>Topics for further research:</w:t>
      </w:r>
      <w:bookmarkEnd w:id="5"/>
    </w:p>
    <w:p>
      <w:pPr>
        <w:spacing w:after="0"/>
        <w:numPr>
          <w:ilvl w:val="0"/>
          <w:numId w:val="2"/>
        </w:numPr>
      </w:pPr>
      <w:r>
        <w:rPr/>
        <w:t xml:space="preserve">人工神经网络方法与其他预测方法的比较
</w:t>
      </w:r>
    </w:p>
    <w:p>
      <w:pPr>
        <w:spacing w:after="0"/>
        <w:numPr>
          <w:ilvl w:val="0"/>
          <w:numId w:val="2"/>
        </w:numPr>
      </w:pPr>
      <w:r>
        <w:rPr/>
        <w:t xml:space="preserve">建筑能耗预测方法的局限性和其他方法的优势
</w:t>
      </w:r>
    </w:p>
    <w:p>
      <w:pPr>
        <w:spacing w:after="0"/>
        <w:numPr>
          <w:ilvl w:val="0"/>
          <w:numId w:val="2"/>
        </w:numPr>
      </w:pPr>
      <w:r>
        <w:rPr/>
        <w:t xml:space="preserve">快速建筑能耗预测方法的准确性和可靠性证据
</w:t>
      </w:r>
    </w:p>
    <w:p>
      <w:pPr>
        <w:spacing w:after="0"/>
        <w:numPr>
          <w:ilvl w:val="0"/>
          <w:numId w:val="2"/>
        </w:numPr>
      </w:pPr>
      <w:r>
        <w:rPr/>
        <w:t xml:space="preserve">气候条件、建筑材料和使用模式等因素在能耗预测中的重要性
</w:t>
      </w:r>
    </w:p>
    <w:p>
      <w:pPr>
        <w:spacing w:after="0"/>
        <w:numPr>
          <w:ilvl w:val="0"/>
          <w:numId w:val="2"/>
        </w:numPr>
      </w:pPr>
      <w:r>
        <w:rPr/>
        <w:t xml:space="preserve">多元线性回归分析方法的有效性和准确性证据
</w:t>
      </w:r>
    </w:p>
    <w:p>
      <w:pPr>
        <w:numPr>
          <w:ilvl w:val="0"/>
          <w:numId w:val="2"/>
        </w:numPr>
      </w:pPr>
      <w:r>
        <w:rPr/>
        <w:t xml:space="preserve">其他学者对人工神经网络方法的观点和争议</w:t>
      </w:r>
    </w:p>
    <w:p>
      <w:pPr>
        <w:pStyle w:val="Heading1"/>
      </w:pPr>
      <w:bookmarkStart w:id="6" w:name="_Toc6"/>
      <w:r>
        <w:t>Report location:</w:t>
      </w:r>
      <w:bookmarkEnd w:id="6"/>
    </w:p>
    <w:p>
      <w:hyperlink r:id="rId8" w:history="1">
        <w:r>
          <w:rPr>
            <w:color w:val="2980b9"/>
            <w:u w:val="single"/>
          </w:rPr>
          <w:t xml:space="preserve">https://www.fullpicture.app/item/b17588041efc4949d6d2c8b039d7ca76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D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73-019-0538-0" TargetMode="External"/><Relationship Id="rId8" Type="http://schemas.openxmlformats.org/officeDocument/2006/relationships/hyperlink" Target="https://www.fullpicture.app/item/b17588041efc4949d6d2c8b039d7c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2023-10-07T12:05:39+02:00</dcterms:created>
  <dcterms:modified xsi:type="dcterms:W3CDTF">2023-10-07T12:05:39+02:00</dcterms:modified>
</cp:coreProperties>
</file>

<file path=docProps/custom.xml><?xml version="1.0" encoding="utf-8"?>
<Properties xmlns="http://schemas.openxmlformats.org/officeDocument/2006/custom-properties" xmlns:vt="http://schemas.openxmlformats.org/officeDocument/2006/docPropsVTypes"/>
</file>