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purification of single-walled carbon nanotube fibers by instantaneous current injection and acid washing - RSC Advances (RSC Publishing)</w:t>
      </w:r>
      <w:br/>
      <w:hyperlink r:id="rId7" w:history="1">
        <w:r>
          <w:rPr>
            <w:color w:val="2980b9"/>
            <w:u w:val="single"/>
          </w:rPr>
          <w:t xml:space="preserve">https://pubs.rsc.org/en/content/articlelanding/2016/RA/C6RA20967J</w:t>
        </w:r>
      </w:hyperlink>
    </w:p>
    <w:p>
      <w:pPr>
        <w:pStyle w:val="Heading1"/>
      </w:pPr>
      <w:bookmarkStart w:id="2" w:name="_Toc2"/>
      <w:r>
        <w:t>Article summary:</w:t>
      </w:r>
      <w:bookmarkEnd w:id="2"/>
    </w:p>
    <w:p>
      <w:pPr>
        <w:jc w:val="both"/>
      </w:pPr>
      <w:r>
        <w:rPr/>
        <w:t xml:space="preserve">1. This article presents a simple yet highly efficient method to directly purify twist-spun single-walled carbon nanotube (SWNT) fibers by applying an instantaneous high current through the fiber. </w:t>
      </w:r>
    </w:p>
    <w:p>
      <w:pPr>
        <w:jc w:val="both"/>
      </w:pPr>
      <w:r>
        <w:rPr/>
        <w:t xml:space="preserve">2. The generated Joule heat burns away the amorphous carbon species coated on SWNT bundles, and exposes Fe particles that can be easily washed by diluted acid, resulting in very clean fibers. </w:t>
      </w:r>
    </w:p>
    <w:p>
      <w:pPr>
        <w:jc w:val="both"/>
      </w:pPr>
      <w:r>
        <w:rPr/>
        <w:t xml:space="preserve">3. The purified fibers show significantly enhanced electrical and mechanical properties, making them suitable for various applications such as torsional actuators and artificial muscles, energy storage wires such as supercapacitors and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detailed information about the purification process of single-walled carbon nanotube fibers. It is well-structured with an introduction, description of the method used, results obtained from the experiments conducted, and discussion of potential applications of the purified fibers. The authors provide evidence for their claims in terms of data from experiments conducted to demonstrate the effectiveness of their method. Furthermore, they also discuss potential risks associated with their method such as safety concerns due to high currents used during purification process. </w:t>
      </w:r>
    </w:p>
    <w:p>
      <w:pPr>
        <w:jc w:val="both"/>
      </w:pPr>
      <w:r>
        <w:rPr/>
        <w:t xml:space="preserve">However, there are some points that could be improved upon in order to make this article more reliable and trustworthy. For instance, there is no mention of any other methods used for comparison purposes or any other alternative approaches that could be used for purifying SWNT fibers. Additionally, there is no discussion about possible counterarguments or limitations associated with this method which could have been explored further in order to provide a more balanced view on this topic. Moreover, there is no mention of any ethical considerations related to using this method which should have been discussed in order to ensure that it does not pose any risk to human health or environment.</w:t>
      </w:r>
    </w:p>
    <w:p>
      <w:pPr>
        <w:pStyle w:val="Heading1"/>
      </w:pPr>
      <w:bookmarkStart w:id="5" w:name="_Toc5"/>
      <w:r>
        <w:t>Topics for further research:</w:t>
      </w:r>
      <w:bookmarkEnd w:id="5"/>
    </w:p>
    <w:p>
      <w:pPr>
        <w:spacing w:after="0"/>
        <w:numPr>
          <w:ilvl w:val="0"/>
          <w:numId w:val="2"/>
        </w:numPr>
      </w:pPr>
      <w:r>
        <w:rPr/>
        <w:t xml:space="preserve">Alternative methods for purifying SWNT fibers</w:t>
      </w:r>
    </w:p>
    <w:p>
      <w:pPr>
        <w:spacing w:after="0"/>
        <w:numPr>
          <w:ilvl w:val="0"/>
          <w:numId w:val="2"/>
        </w:numPr>
      </w:pPr>
      <w:r>
        <w:rPr/>
        <w:t xml:space="preserve">Comparison of purification methods for SWNT fibers</w:t>
      </w:r>
    </w:p>
    <w:p>
      <w:pPr>
        <w:spacing w:after="0"/>
        <w:numPr>
          <w:ilvl w:val="0"/>
          <w:numId w:val="2"/>
        </w:numPr>
      </w:pPr>
      <w:r>
        <w:rPr/>
        <w:t xml:space="preserve">Safety concerns associated with high currents used in purification process</w:t>
      </w:r>
    </w:p>
    <w:p>
      <w:pPr>
        <w:spacing w:after="0"/>
        <w:numPr>
          <w:ilvl w:val="0"/>
          <w:numId w:val="2"/>
        </w:numPr>
      </w:pPr>
      <w:r>
        <w:rPr/>
        <w:t xml:space="preserve">Ethical considerations for purifying SWNT fibers</w:t>
      </w:r>
    </w:p>
    <w:p>
      <w:pPr>
        <w:spacing w:after="0"/>
        <w:numPr>
          <w:ilvl w:val="0"/>
          <w:numId w:val="2"/>
        </w:numPr>
      </w:pPr>
      <w:r>
        <w:rPr/>
        <w:t xml:space="preserve">Limitations of purifying SWNT fibers</w:t>
      </w:r>
    </w:p>
    <w:p>
      <w:pPr>
        <w:numPr>
          <w:ilvl w:val="0"/>
          <w:numId w:val="2"/>
        </w:numPr>
      </w:pPr>
      <w:r>
        <w:rPr/>
        <w:t xml:space="preserve">Potential applications of purified SWNT fibers</w:t>
      </w:r>
    </w:p>
    <w:p>
      <w:pPr>
        <w:pStyle w:val="Heading1"/>
      </w:pPr>
      <w:bookmarkStart w:id="6" w:name="_Toc6"/>
      <w:r>
        <w:t>Report location:</w:t>
      </w:r>
      <w:bookmarkEnd w:id="6"/>
    </w:p>
    <w:p>
      <w:hyperlink r:id="rId8" w:history="1">
        <w:r>
          <w:rPr>
            <w:color w:val="2980b9"/>
            <w:u w:val="single"/>
          </w:rPr>
          <w:t xml:space="preserve">https://www.fullpicture.app/item/b17996c01f695b3cb0d726a6d95da330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F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RA/C6RA20967J" TargetMode="External"/><Relationship Id="rId8" Type="http://schemas.openxmlformats.org/officeDocument/2006/relationships/hyperlink" Target="https://www.fullpicture.app/item/b17996c01f695b3cb0d726a6d95da3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2023-02-23T06:51:49+01:00</dcterms:created>
  <dcterms:modified xsi:type="dcterms:W3CDTF">2023-02-23T06:51:49+01:00</dcterms:modified>
</cp:coreProperties>
</file>

<file path=docProps/custom.xml><?xml version="1.0" encoding="utf-8"?>
<Properties xmlns="http://schemas.openxmlformats.org/officeDocument/2006/custom-properties" xmlns:vt="http://schemas.openxmlformats.org/officeDocument/2006/docPropsVTypes"/>
</file>