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层状和多孔（Al，C）-Ta2O5介晶体支持的CdS量子点用于有机污染物的高效光降解 - ScienceDirect</w:t>
      </w:r>
      <w:br/>
      <w:hyperlink r:id="rId7" w:history="1">
        <w:r>
          <w:rPr>
            <w:color w:val="2980b9"/>
            <w:u w:val="single"/>
          </w:rPr>
          <w:t xml:space="preserve">https://www.sciencedirect.com/science/article/pii/S1383586621020013?casa_token=5briwM0YobYAAAAA:5B7JQ8cFyi9kLrgTrJ3jUFlMQJJdXGeUt5n3UgVC8WBVOLMQlaPNgCq0AWLQf-A_fVFSdCFU</w:t>
        </w:r>
      </w:hyperlink>
    </w:p>
    <w:p>
      <w:pPr>
        <w:pStyle w:val="Heading1"/>
      </w:pPr>
      <w:bookmarkStart w:id="2" w:name="_Toc2"/>
      <w:r>
        <w:t>Article summary:</w:t>
      </w:r>
      <w:bookmarkEnd w:id="2"/>
    </w:p>
    <w:p>
      <w:pPr>
        <w:jc w:val="both"/>
      </w:pPr>
      <w:r>
        <w:rPr/>
        <w:t xml:space="preserve">1. Layered and porous (Al,C)-Ta2O5 mesocrystals nanosheets are designed and prepared for enhanced visible-light absorption via the topotactic transformation strategy.</w:t>
      </w:r>
    </w:p>
    <w:p>
      <w:pPr>
        <w:jc w:val="both"/>
      </w:pPr>
      <w:r>
        <w:rPr/>
        <w:t xml:space="preserve">2. CdS quantum dots are introduced into the poriferous structures of the (Al,C)-Ta2O5 nanosheets by in-situ growth method to construct S-scheme charge transfer pathways for efficient charge separation and high oxidation capacity.</w:t>
      </w:r>
    </w:p>
    <w:p>
      <w:pPr>
        <w:jc w:val="both"/>
      </w:pPr>
      <w:r>
        <w:rPr/>
        <w:t xml:space="preserve">3. The prepared CdS QDs/(Al,C)-Ta2O5 composites present enhanced visible-light absorption and efficient photocatalytic performance for tetracycline and norfloxacin degradation.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description of the research conducted on the use of layered and porous (Al,C)-Ta2O5 mesocrystals nanosheets with CdS quantum dots for enhanced visible-light absorption and efficient photocatalytic performance for tetracycline and norfloxacin degradation. The article is well written with clear explanations of the methods used in the research as well as a thorough discussion of the results obtained from the experiments. The authors have also provided sufficient evidence to support their claims, such as references to previous studies that have been conducted on similar topics. Furthermore, they have discussed potential risks associated with their research, such as possible environmental impacts due to increased use of photocatalysis technology. </w:t>
      </w:r>
    </w:p>
    <w:p>
      <w:pPr>
        <w:jc w:val="both"/>
      </w:pPr>
      <w:r>
        <w:rPr/>
        <w:t xml:space="preserve">However, there are some areas where this article could be improved upon. For example, while the authors discuss potential risks associated with their research, they do not provide any counterarguments or alternative solutions that could be used instead of photocatalysis technology to reduce organic contaminants in water sources. Additionally, while they provide references to previous studies that have been conducted on similar topics, they do not explore any other potential biases or sources of information that could be used to further support their claims or provide additional insights into their research findings. Finally, while this article does not appear to contain any promotional content or partiality towards one side over another, it would be beneficial if both sides were presented equally in order to ensure an unbiased perspective on this topic is provided throughout the article.</w:t>
      </w:r>
    </w:p>
    <w:p>
      <w:pPr>
        <w:pStyle w:val="Heading1"/>
      </w:pPr>
      <w:bookmarkStart w:id="5" w:name="_Toc5"/>
      <w:r>
        <w:t>Topics for further research:</w:t>
      </w:r>
      <w:bookmarkEnd w:id="5"/>
    </w:p>
    <w:p>
      <w:pPr>
        <w:spacing w:after="0"/>
        <w:numPr>
          <w:ilvl w:val="0"/>
          <w:numId w:val="2"/>
        </w:numPr>
      </w:pPr>
      <w:r>
        <w:rPr/>
        <w:t xml:space="preserve">Photocatalysis technology environmental impacts</w:t>
      </w:r>
    </w:p>
    <w:p>
      <w:pPr>
        <w:spacing w:after="0"/>
        <w:numPr>
          <w:ilvl w:val="0"/>
          <w:numId w:val="2"/>
        </w:numPr>
      </w:pPr>
      <w:r>
        <w:rPr/>
        <w:t xml:space="preserve">Alternative solutions for organic contaminants in water</w:t>
      </w:r>
    </w:p>
    <w:p>
      <w:pPr>
        <w:spacing w:after="0"/>
        <w:numPr>
          <w:ilvl w:val="0"/>
          <w:numId w:val="2"/>
        </w:numPr>
      </w:pPr>
      <w:r>
        <w:rPr/>
        <w:t xml:space="preserve">CdS quantum dots visible-light absorption</w:t>
      </w:r>
    </w:p>
    <w:p>
      <w:pPr>
        <w:spacing w:after="0"/>
        <w:numPr>
          <w:ilvl w:val="0"/>
          <w:numId w:val="2"/>
        </w:numPr>
      </w:pPr>
      <w:r>
        <w:rPr/>
        <w:t xml:space="preserve">Layered and porous (Al,C)-Ta2O5 mesocrystals nanosheets</w:t>
      </w:r>
    </w:p>
    <w:p>
      <w:pPr>
        <w:spacing w:after="0"/>
        <w:numPr>
          <w:ilvl w:val="0"/>
          <w:numId w:val="2"/>
        </w:numPr>
      </w:pPr>
      <w:r>
        <w:rPr/>
        <w:t xml:space="preserve">Tetracycline and norfloxacin degradation</w:t>
      </w:r>
    </w:p>
    <w:p>
      <w:pPr>
        <w:numPr>
          <w:ilvl w:val="0"/>
          <w:numId w:val="2"/>
        </w:numPr>
      </w:pPr>
      <w:r>
        <w:rPr/>
        <w:t xml:space="preserve">Photocatalysis technology biases and sources of information</w:t>
      </w:r>
    </w:p>
    <w:p>
      <w:pPr>
        <w:pStyle w:val="Heading1"/>
      </w:pPr>
      <w:bookmarkStart w:id="6" w:name="_Toc6"/>
      <w:r>
        <w:t>Report location:</w:t>
      </w:r>
      <w:bookmarkEnd w:id="6"/>
    </w:p>
    <w:p>
      <w:hyperlink r:id="rId8" w:history="1">
        <w:r>
          <w:rPr>
            <w:color w:val="2980b9"/>
            <w:u w:val="single"/>
          </w:rPr>
          <w:t xml:space="preserve">https://www.fullpicture.app/item/b1d988886ec6a42d95d0e5a88102a24e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C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1020013?casa_token=5briwM0YobYAAAAA:5B7JQ8cFyi9kLrgTrJ3jUFlMQJJdXGeUt5n3UgVC8WBVOLMQlaPNgCq0AWLQf-A_fVFSdCFU" TargetMode="External"/><Relationship Id="rId8" Type="http://schemas.openxmlformats.org/officeDocument/2006/relationships/hyperlink" Target="https://www.fullpicture.app/item/b1d988886ec6a42d95d0e5a88102a2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2023-02-21T00:13:13+01:00</dcterms:created>
  <dcterms:modified xsi:type="dcterms:W3CDTF">2023-02-21T00:13:13+01:00</dcterms:modified>
</cp:coreProperties>
</file>

<file path=docProps/custom.xml><?xml version="1.0" encoding="utf-8"?>
<Properties xmlns="http://schemas.openxmlformats.org/officeDocument/2006/custom-properties" xmlns:vt="http://schemas.openxmlformats.org/officeDocument/2006/docPropsVTypes"/>
</file>