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HHC-P: Alles über dieses neue Cannabinoid</w:t>
      </w:r>
      <w:br/>
      <w:hyperlink r:id="rId7" w:history="1">
        <w:r>
          <w:rPr>
            <w:color w:val="2980b9"/>
            <w:u w:val="single"/>
          </w:rPr>
          <w:t xml:space="preserve">https://pure-extract-cbd.com/de/blog/tout-savoir-sur-le-hhcp/</w:t>
        </w:r>
      </w:hyperlink>
    </w:p>
    <w:p>
      <w:pPr>
        <w:pStyle w:val="Heading1"/>
      </w:pPr>
      <w:bookmarkStart w:id="2" w:name="_Toc2"/>
      <w:r>
        <w:t>Article summary:</w:t>
      </w:r>
      <w:bookmarkEnd w:id="2"/>
    </w:p>
    <w:p>
      <w:pPr>
        <w:jc w:val="both"/>
      </w:pPr>
      <w:r>
        <w:rPr/>
        <w:t xml:space="preserve">1. HHCP ist ein neues synthetisches Cannabinoid, das im Labor hergestellt wird und eine größere Affinität zum Endocannabinoid-Rezeptor CB1 hat als HHC.</w:t>
      </w:r>
    </w:p>
    <w:p>
      <w:pPr>
        <w:jc w:val="both"/>
      </w:pPr>
      <w:r>
        <w:rPr/>
        <w:t xml:space="preserve">2. Es kann in verschiedenen Formen konsumiert werden, wie Harz, Vape Pen oder Blüten.</w:t>
      </w:r>
    </w:p>
    <w:p>
      <w:pPr>
        <w:jc w:val="both"/>
      </w:pPr>
      <w:r>
        <w:rPr/>
        <w:t xml:space="preserve">3. Die Wirkung von HHCP ist noch wenig erforscht, aber es scheint eine intensive Entspannung, eine Verringerung von Stress und Angstzuständen sowie erhöhten Appetit zu bewirken. Der Konsum ist in den USA und im Vereinigten Königreich erlaubt und in der EU legal, solange der THC-Gehalt nicht über 0,3 % liegt.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"HHCP: Alles über dieses neue Cannabinoid" gibt einen Überblick über das synthetische Cannabinoid HHCP und seine möglichen Wirkungen und Anwendungsformen. Der Text ist gut strukturiert und informativ, jedoch gibt es einige Aspekte, die kritisch betrachtet werden sollten.</w:t>
      </w:r>
    </w:p>
    <w:p>
      <w:pPr>
        <w:jc w:val="both"/>
      </w:pPr>
      <w:r>
        <w:rPr/>
        <w:t xml:space="preserve"/>
      </w:r>
    </w:p>
    <w:p>
      <w:pPr>
        <w:jc w:val="both"/>
      </w:pPr>
      <w:r>
        <w:rPr/>
        <w:t xml:space="preserve">Zunächst fällt auf, dass der Artikel sehr werblich geschrieben ist. Es wird mehrfach betont, wie vielversprechend die Wirkungen von HHCP sind und wie begeistert Konsumenten davon sein werden. Auch die verschiedenen Anwendungsformen werden ausführlich beschrieben und positiv dargestellt. Es fehlt jedoch eine kritische Auseinandersetzung mit den möglichen Risiken und Nebenwirkungen von HHCP.</w:t>
      </w:r>
    </w:p>
    <w:p>
      <w:pPr>
        <w:jc w:val="both"/>
      </w:pPr>
      <w:r>
        <w:rPr/>
        <w:t xml:space="preserve"/>
      </w:r>
    </w:p>
    <w:p>
      <w:pPr>
        <w:jc w:val="both"/>
      </w:pPr>
      <w:r>
        <w:rPr/>
        <w:t xml:space="preserve">Ein weiterer Punkt, der kritisch betrachtet werden sollte, ist die Aussage im Artikel, dass HHCP legal sei. Zwar mag dies in einigen Ländern zutreffen, jedoch gibt es auch Länder, in denen der Besitz und Konsum von synthetischen Cannabinoiden illegal ist. Hier wäre eine differenziertere Betrachtung angebracht gewesen.</w:t>
      </w:r>
    </w:p>
    <w:p>
      <w:pPr>
        <w:jc w:val="both"/>
      </w:pPr>
      <w:r>
        <w:rPr/>
        <w:t xml:space="preserve"/>
      </w:r>
    </w:p>
    <w:p>
      <w:pPr>
        <w:jc w:val="both"/>
      </w:pPr>
      <w:r>
        <w:rPr/>
        <w:t xml:space="preserve">Auch fehlen im Artikel Informationen zu möglichen Gegenargumenten oder Bedenken bezüglich des Konsums von HHCP. Es wird lediglich darauf hingewiesen, dass das Cannabinoid mit Vorsicht konsumiert werden sollte und nicht im Übermaß eingenommen werden sollte. Eine ausführlichere Auseinandersetzung mit möglichen Risiken oder Bedenken wäre hier wünschenswert gewesen.</w:t>
      </w:r>
    </w:p>
    <w:p>
      <w:pPr>
        <w:jc w:val="both"/>
      </w:pPr>
      <w:r>
        <w:rPr/>
        <w:t xml:space="preserve"/>
      </w:r>
    </w:p>
    <w:p>
      <w:pPr>
        <w:jc w:val="both"/>
      </w:pPr>
      <w:r>
        <w:rPr/>
        <w:t xml:space="preserve">Insgesamt lässt sich sagen, dass der Artikel zwar informativ ist, jedoch auch einige Schwächen aufweist. Eine kritischere Betrachtung der möglichen Risiken sowie eine differenziertere Darstellung der rechtlichen Situation wären hier angebracht gewesen. Auch die werbliche Sprache des Artikels könnte als problematisch empfunden werden.</w:t>
      </w:r>
    </w:p>
    <w:p>
      <w:pPr>
        <w:pStyle w:val="Heading1"/>
      </w:pPr>
      <w:bookmarkStart w:id="5" w:name="_Toc5"/>
      <w:r>
        <w:t>Topics for further research:</w:t>
      </w:r>
      <w:bookmarkEnd w:id="5"/>
    </w:p>
    <w:p>
      <w:pPr>
        <w:spacing w:after="0"/>
        <w:numPr>
          <w:ilvl w:val="0"/>
          <w:numId w:val="2"/>
        </w:numPr>
      </w:pPr>
      <w:r>
        <w:rPr/>
        <w:t xml:space="preserve">Risiken und Nebenwirkungen von HHCP
</w:t>
      </w:r>
    </w:p>
    <w:p>
      <w:pPr>
        <w:spacing w:after="0"/>
        <w:numPr>
          <w:ilvl w:val="0"/>
          <w:numId w:val="2"/>
        </w:numPr>
      </w:pPr>
      <w:r>
        <w:rPr/>
        <w:t xml:space="preserve">Legalität von synthetischen Cannabinoiden in verschiedenen Ländern
</w:t>
      </w:r>
    </w:p>
    <w:p>
      <w:pPr>
        <w:spacing w:after="0"/>
        <w:numPr>
          <w:ilvl w:val="0"/>
          <w:numId w:val="2"/>
        </w:numPr>
      </w:pPr>
      <w:r>
        <w:rPr/>
        <w:t xml:space="preserve">Kritische Betrachtung von HHCP als neues Cannabinoid
</w:t>
      </w:r>
    </w:p>
    <w:p>
      <w:pPr>
        <w:spacing w:after="0"/>
        <w:numPr>
          <w:ilvl w:val="0"/>
          <w:numId w:val="2"/>
        </w:numPr>
      </w:pPr>
      <w:r>
        <w:rPr/>
        <w:t xml:space="preserve">Mögliche gesundheitliche Auswirkungen von HHCP-Konsum
</w:t>
      </w:r>
    </w:p>
    <w:p>
      <w:pPr>
        <w:spacing w:after="0"/>
        <w:numPr>
          <w:ilvl w:val="0"/>
          <w:numId w:val="2"/>
        </w:numPr>
      </w:pPr>
      <w:r>
        <w:rPr/>
        <w:t xml:space="preserve">Alternativen zu synthetischen Cannabinoiden
</w:t>
      </w:r>
    </w:p>
    <w:p>
      <w:pPr>
        <w:numPr>
          <w:ilvl w:val="0"/>
          <w:numId w:val="2"/>
        </w:numPr>
      </w:pPr>
      <w:r>
        <w:rPr/>
        <w:t xml:space="preserve">Langzeitfolgen von HHCP-Konsum</w:t>
      </w:r>
    </w:p>
    <w:p>
      <w:pPr>
        <w:pStyle w:val="Heading1"/>
      </w:pPr>
      <w:bookmarkStart w:id="6" w:name="_Toc6"/>
      <w:r>
        <w:t>Report location:</w:t>
      </w:r>
      <w:bookmarkEnd w:id="6"/>
    </w:p>
    <w:p>
      <w:hyperlink r:id="rId8" w:history="1">
        <w:r>
          <w:rPr>
            <w:color w:val="2980b9"/>
            <w:u w:val="single"/>
          </w:rPr>
          <w:t xml:space="preserve">https://www.fullpicture.app/item/b1e7382887121c3f16fff548f3c80ff6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68E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re-extract-cbd.com/de/blog/tout-savoir-sur-le-hhcp/" TargetMode="External"/><Relationship Id="rId8" Type="http://schemas.openxmlformats.org/officeDocument/2006/relationships/hyperlink" Target="https://www.fullpicture.app/item/b1e7382887121c3f16fff548f3c80f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2024-01-09T10:45:26+01:00</dcterms:created>
  <dcterms:modified xsi:type="dcterms:W3CDTF">2024-01-09T10:45:26+01:00</dcterms:modified>
</cp:coreProperties>
</file>

<file path=docProps/custom.xml><?xml version="1.0" encoding="utf-8"?>
<Properties xmlns="http://schemas.openxmlformats.org/officeDocument/2006/custom-properties" xmlns:vt="http://schemas.openxmlformats.org/officeDocument/2006/docPropsVTypes"/>
</file>