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Zygmunt Chajzer uderza w gwiazdy, które narzekają na emerytury. "Nie bardzo wiem, skąd te pretensje"</w:t>
      </w:r>
      <w:br/>
      <w:hyperlink r:id="rId7" w:history="1">
        <w:r>
          <w:rPr>
            <w:color w:val="2980b9"/>
            <w:u w:val="single"/>
          </w:rPr>
          <w:t xml:space="preserve">https://www.plotek.pl/plotek/7,154063,29465007,zygmunt-chajzer-uderza-w-niskie-emerytury-celebrytow-nie-bardzo.html</w:t>
        </w:r>
      </w:hyperlink>
    </w:p>
    <w:p>
      <w:pPr>
        <w:pStyle w:val="Heading1"/>
      </w:pPr>
      <w:bookmarkStart w:id="2" w:name="_Toc2"/>
      <w:r>
        <w:t>Article summary:</w:t>
      </w:r>
      <w:bookmarkEnd w:id="2"/>
    </w:p>
    <w:p>
      <w:pPr>
        <w:jc w:val="both"/>
      </w:pPr>
      <w:r>
        <w:rPr/>
        <w:t xml:space="preserve">1. Zygmunt Chajzer skrytykował gwiazdy, które narzekają na niskie emerytury.</w:t>
      </w:r>
    </w:p>
    <w:p>
      <w:pPr>
        <w:jc w:val="both"/>
      </w:pPr>
      <w:r>
        <w:rPr/>
        <w:t xml:space="preserve">2. Wielu znanych i lubianych osób wypowiedziało się na temat słabych świadczeń emerytalnych.</w:t>
      </w:r>
    </w:p>
    <w:p>
      <w:pPr>
        <w:jc w:val="both"/>
      </w:pPr>
      <w:r>
        <w:rPr/>
        <w:t xml:space="preserve">3. Zygmunt Chajzer przyznał, że przez lata płacił składki, dlatego dziś ma za co żyć.</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balanced view of the issue at hand and presents both sides of the argument in an unbiased manner. The article does not contain any unsupported claims or missing points of consideration and all claims are backed up with evidence. Furthermore, the article does not contain any promotional content or partiality towards either side of the argument. The article also notes possible risks associated with the issue being discussed and presents both sides of the argument equally.</w:t>
      </w:r>
    </w:p>
    <w:p>
      <w:pPr>
        <w:pStyle w:val="Heading1"/>
      </w:pPr>
      <w:bookmarkStart w:id="5" w:name="_Toc5"/>
      <w:r>
        <w:t>Topics for further research:</w:t>
      </w:r>
      <w:bookmarkEnd w:id="5"/>
    </w:p>
    <w:p>
      <w:pPr>
        <w:spacing w:after="0"/>
        <w:numPr>
          <w:ilvl w:val="0"/>
          <w:numId w:val="2"/>
        </w:numPr>
      </w:pPr>
      <w:r>
        <w:rPr/>
        <w:t xml:space="preserve">Impact of Social Media on Mental Health</w:t>
      </w:r>
    </w:p>
    <w:p>
      <w:pPr>
        <w:spacing w:after="0"/>
        <w:numPr>
          <w:ilvl w:val="0"/>
          <w:numId w:val="2"/>
        </w:numPr>
      </w:pPr>
      <w:r>
        <w:rPr/>
        <w:t xml:space="preserve">Social Media and Mental Health Research</w:t>
      </w:r>
    </w:p>
    <w:p>
      <w:pPr>
        <w:spacing w:after="0"/>
        <w:numPr>
          <w:ilvl w:val="0"/>
          <w:numId w:val="2"/>
        </w:numPr>
      </w:pPr>
      <w:r>
        <w:rPr/>
        <w:t xml:space="preserve">Social Media and Mental Health Statistics</w:t>
      </w:r>
    </w:p>
    <w:p>
      <w:pPr>
        <w:spacing w:after="0"/>
        <w:numPr>
          <w:ilvl w:val="0"/>
          <w:numId w:val="2"/>
        </w:numPr>
      </w:pPr>
      <w:r>
        <w:rPr/>
        <w:t xml:space="preserve">Social Media and Mental Health Awareness</w:t>
      </w:r>
    </w:p>
    <w:p>
      <w:pPr>
        <w:spacing w:after="0"/>
        <w:numPr>
          <w:ilvl w:val="0"/>
          <w:numId w:val="2"/>
        </w:numPr>
      </w:pPr>
      <w:r>
        <w:rPr/>
        <w:t xml:space="preserve">Social Media and Mental Health Interventions</w:t>
      </w:r>
    </w:p>
    <w:p>
      <w:pPr>
        <w:numPr>
          <w:ilvl w:val="0"/>
          <w:numId w:val="2"/>
        </w:numPr>
      </w:pPr>
      <w:r>
        <w:rPr/>
        <w:t xml:space="preserve">Social Media and Mental Health Policies</w:t>
      </w:r>
    </w:p>
    <w:p>
      <w:pPr>
        <w:pStyle w:val="Heading1"/>
      </w:pPr>
      <w:bookmarkStart w:id="6" w:name="_Toc6"/>
      <w:r>
        <w:t>Report location:</w:t>
      </w:r>
      <w:bookmarkEnd w:id="6"/>
    </w:p>
    <w:p>
      <w:hyperlink r:id="rId8" w:history="1">
        <w:r>
          <w:rPr>
            <w:color w:val="2980b9"/>
            <w:u w:val="single"/>
          </w:rPr>
          <w:t xml:space="preserve">https://www.fullpicture.app/item/b1eb2bbbefe65a57669c2fc2e4be3746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B43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lotek.pl/plotek/7,154063,29465007,zygmunt-chajzer-uderza-w-niskie-emerytury-celebrytow-nie-bardzo.html" TargetMode="External"/><Relationship Id="rId8" Type="http://schemas.openxmlformats.org/officeDocument/2006/relationships/hyperlink" Target="https://www.fullpicture.app/item/b1eb2bbbefe65a57669c2fc2e4be37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2023-02-24T10:09:50+01:00</dcterms:created>
  <dcterms:modified xsi:type="dcterms:W3CDTF">2023-02-24T10:09:50+01:00</dcterms:modified>
</cp:coreProperties>
</file>

<file path=docProps/custom.xml><?xml version="1.0" encoding="utf-8"?>
<Properties xmlns="http://schemas.openxmlformats.org/officeDocument/2006/custom-properties" xmlns:vt="http://schemas.openxmlformats.org/officeDocument/2006/docPropsVTypes"/>
</file>