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最新抗击疫情同心抗疫作文800字5篇精选 - 百度文库</w:t></w:r><w:br/><w:hyperlink r:id="rId7" w:history="1"><w:r><w:rPr><w:color w:val="2980b9"/><w:u w:val="single"/></w:rPr><w:t xml:space="preserve">https://wenku.baidu.com/view/41f8f12c1b5f312b3169a45177232f60dccce78f.html?fr=hp_doclist&_wkts_=1675865923766</w:t></w:r></w:hyperlink></w:p><w:p><w:pPr><w:pStyle w:val="Heading1"/></w:pPr><w:bookmarkStart w:id="2" w:name="_Toc2"/><w:r><w:t>Article summary:</w:t></w:r><w:bookmarkEnd w:id="2"/></w:p><w:p><w:pPr><w:jc w:val="both"/></w:pPr><w:r><w:rPr/><w:t xml:space="preserve">1. The article provides five pieces of writing about fighting the epidemic, each 800 words long.</w:t></w:r></w:p><w:p><w:pPr><w:jc w:val="both"/></w:pPr><w:r><w:rPr/><w:t xml:space="preserve">2. It is a collection of documents from users, and the copyright belongs to Baidu.</w:t></w:r></w:p><w:p><w:pPr><w:jc w:val="both"/></w:pPr><w:r><w:rPr/><w:t xml:space="preserve">3. The article also provides information on how to report illegal or harmful content, as well as contact information for customer service.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It provides five pieces of writing about fighting the epidemic, each 800 words long, which are sourced from users and have been verified by Baidu. Furthermore, it provides information on how to report illegal or harmful content, as well as contact information for customer service. This shows that Baidu takes responsibility for the accuracy and reliability of its content. </w:t></w:r></w:p><w:p><w:pPr><w:jc w:val="both"/></w:pPr><w:r><w:rPr/><w:t xml:space="preserve">However, there are some potential biases in the article that should be noted. Firstly, since the articles are sourced from users, there is no guarantee that they are unbiased or accurate; they may contain personal opinions or one-sided reporting which could lead to an inaccurate representation of facts or events related to the epidemic. Secondly, while the article does provide contact information for customer service in case of any issues with the content provided, it does not provide any evidence for the claims made in the articles themselves; this could lead to readers relying on unsupported claims when forming their own opinions on matters related to the epidemic. Finally, while it is commendable that Baidu has taken steps to ensure accuracy and reliability by providing contact information for customer service and instructions on how to report illegal or harmful content, it would be beneficial if they also provided more detailed guidelines on what constitutes such content so that readers can make informed decisions when reading articles related to the epidemic.</w:t></w:r></w:p><w:p><w:pPr><w:pStyle w:val="Heading1"/></w:pPr><w:bookmarkStart w:id="5" w:name="_Toc5"/><w:r><w:t>Topics for further research:</w:t></w:r><w:bookmarkEnd w:id="5"/></w:p><w:p><w:pPr><w:spacing w:after="0"/><w:numPr><w:ilvl w:val="0"/><w:numId w:val="2"/></w:numPr></w:pPr><w:r><w:rPr/><w:t xml:space="preserve">Verifying user-generated content</w:t></w:r></w:p><w:p><w:pPr><w:spacing w:after="0"/><w:numPr><w:ilvl w:val="0"/><w:numId w:val="2"/></w:numPr></w:pPr><w:r><w:rPr/><w:t xml:space="preserve">Reporting illegal or harmful content</w:t></w:r></w:p><w:p><w:pPr><w:spacing w:after="0"/><w:numPr><w:ilvl w:val="0"/><w:numId w:val="2"/></w:numPr></w:pPr><w:r><w:rPr/><w:t xml:space="preserve">Guidelines for reporting content</w:t></w:r></w:p><w:p><w:pPr><w:spacing w:after="0"/><w:numPr><w:ilvl w:val="0"/><w:numId w:val="2"/></w:numPr></w:pPr><w:r><w:rPr/><w:t xml:space="preserve">Biases in user-generated content</w:t></w:r></w:p><w:p><w:pPr><w:spacing w:after="0"/><w:numPr><w:ilvl w:val="0"/><w:numId w:val="2"/></w:numPr></w:pPr><w:r><w:rPr/><w:t xml:space="preserve">Accuracy of user-generated content</w:t></w:r></w:p><w:p><w:pPr><w:numPr><w:ilvl w:val="0"/><w:numId w:val="2"/></w:numPr></w:pPr><w:r><w:rPr/><w:t xml:space="preserve">Reliability of user-generated content</w:t></w:r></w:p><w:p><w:pPr><w:pStyle w:val="Heading1"/></w:pPr><w:bookmarkStart w:id="6" w:name="_Toc6"/><w:r><w:t>Report location:</w:t></w:r><w:bookmarkEnd w:id="6"/></w:p><w:p><w:hyperlink r:id="rId8" w:history="1"><w:r><w:rPr><w:color w:val="2980b9"/><w:u w:val="single"/></w:rPr><w:t xml:space="preserve">https://www.fullpicture.app/item/b2061e0bad2a5672d22c8eebf621fffb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1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1f8f12c1b5f312b3169a45177232f60dccce78f.html?fr=hp_doclist&amp;_wkts_=1675865923766" TargetMode="External"/><Relationship Id="rId8" Type="http://schemas.openxmlformats.org/officeDocument/2006/relationships/hyperlink" Target="https://www.fullpicture.app/item/b2061e0bad2a5672d22c8eebf621f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2023-02-22T22:54:03+01:00</dcterms:created>
  <dcterms:modified xsi:type="dcterms:W3CDTF">2023-02-22T22:54:03+01:00</dcterms:modified>
</cp:coreProperties>
</file>

<file path=docProps/custom.xml><?xml version="1.0" encoding="utf-8"?>
<Properties xmlns="http://schemas.openxmlformats.org/officeDocument/2006/custom-properties" xmlns:vt="http://schemas.openxmlformats.org/officeDocument/2006/docPropsVTypes"/>
</file>