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/w:pPr><w:bookmarkStart w:id="1" w:name="_Toc1"/><w:r><w:t>Article information:</w:t></w:r><w:bookmarkEnd w:id="1"/></w:p><w:p><w:pPr/><w:r><w:rPr/><w:t xml:space="preserve">Recent progress in electrochemical synthesis of carbon-free hydrogen carrier ammonia and ammonia fuel cells: A review | Elsevier Enhanced Reader</w:t></w:r><w:br/><w:hyperlink r:id="rId7" w:history="1"><w:r><w:rPr><w:color w:val="2980b9"/><w:u w:val="single"/></w:rPr><w:t xml:space="preserve">https://reader.elsevier.com/reader/sd/pii/S2666935822001100?token=3C42E6C1A5EBEBE716990BED2AF8FC752CC1573419FAD5AA63199ED7D69686873F3038E34B795F74EE807CA2507189CC&originRegion=us-east-1&originCreation=20230311150458</w:t></w:r></w:hyperlink></w:p><w:p><w:pPr><w:pStyle w:val="Heading1"/></w:pPr><w:bookmarkStart w:id="2" w:name="_Toc2"/><w:r><w:t>Article summary:</w:t></w:r><w:bookmarkEnd w:id="2"/></w:p><w:p><w:pPr><w:jc w:val="both"/></w:pPr><w:r><w:rPr/><w:t xml:space="preserve">1. NH3 is a promising hydrogen energy carrier due to its advantages in storage and transportation, as well as its high volumetric energy density.</w:t></w:r></w:p><w:p><w:pPr><w:jc w:val="both"/></w:pPr><w:r><w:rPr/><w:t xml:space="preserve">2. Electrochemical synthesis of NH3 through N2 reduction reaction (NRR) and nitrate reduction reaction (NO3-RR) has potential, but faces challenges in achieving high selectivity and efficiency.</w:t></w:r></w:p><w:p><w:pPr><w:jc w:val="both"/></w:pPr><w:r><w:rPr/><w:t xml:space="preserve">3. Direct NH3 fuel cells have potential as an alternative green energy source, but are limited by the lack of highly active and stable NH3 oxidation electrocatalysts.</w:t></w:r></w:p><w:p><w:pPr><w:pStyle w:val="Heading1"/></w:pPr><w:bookmarkStart w:id="3" w:name="_Toc3"/><w:r><w:t>Article rating:</w:t></w:r><w:bookmarkEnd w:id="3"/></w:p><w:p><w:pPr><w:jc w:val="both"/></w:pPr><w:r><w:rPr/>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</w:r></w:p><w:p><w:pPr><w:pStyle w:val="Heading1"/></w:pPr><w:bookmarkStart w:id="4" w:name="_Toc4"/><w:r><w:t>Article analysis:</w:t></w:r><w:bookmarkEnd w:id="4"/></w:p><w:p><w:pPr><w:jc w:val="both"/></w:pPr><w:r><w:rPr/><w:t xml:space="preserve">作为一篇综述文章，本文对氨合成和氨燃料电池的最新研究进展进行了介绍，并概述了技术挑战、可能的改进措施和发展前景。文章提到，氨在存储和释放方面存在问题，限制了其发展。同时，直接使用氨燃料电池易于运输，并有望广泛用于移动能耗设备，但受到高活性和稳定性氨氧化电催化剂的缺乏限制。</w:t></w:r></w:p><w:p><w:pPr><w:jc w:val="both"/></w:pPr><w:r><w:rPr/><w:t xml:space="preserve"></w:t></w:r></w:p><w:p><w:pPr><w:jc w:val="both"/></w:pPr><w:r><w:rPr/><w:t xml:space="preserve">然而，在文章中并未提及一些潜在的风险和问题。例如，虽然NH3相对于H2来说更容易存储和运输，但它仍然是一种有毒有害物质，在处理、泄漏或事故情况下可能会对环境和人类健康造成危害。此外，NH3的生产也需要大量的能源消耗，并且会产生二氧化碳等温室气体排放。</w:t></w:r></w:p><w:p><w:pPr><w:jc w:val="both"/></w:pPr><w:r><w:rPr/><w:t xml:space="preserve"></w:t></w:r></w:p><w:p><w:pPr><w:jc w:val="both"/></w:pPr><w:r><w:rPr/><w:t xml:space="preserve">此外，在讨论NH3作为可再生能源替代品时，应该考虑到其与传统肥料工业之间的联系。尽管NH3在肥料生产中起着重要作用，但过度使用肥料也会导致土地退化、水资源污染等环境问题。因此，在推广NH3作为可再生能源替代品时，应该平衡考虑其与环境保护之间的关系。</w:t></w:r></w:p><w:p><w:pPr><w:jc w:val="both"/></w:pPr><w:r><w:rPr/><w:t xml:space="preserve"></w:t></w:r></w:p><w:p><w:pPr><w:jc w:val="both"/></w:pPr><w:r><w:rPr/><w:t xml:space="preserve">总之，本文虽然介绍了NH3合成和NH3燃料电池领域的最新研究进展，但没有全面考虑相关领域存在的潜在风险和问题，并且可能存在一定程度上片面报道或偏袒某些观点的情况。</w:t></w:r></w:p><w:p><w:pPr><w:pStyle w:val="Heading1"/></w:pPr><w:bookmarkStart w:id="5" w:name="_Toc5"/><w:r><w:t>Topics for further research:</w:t></w:r><w:bookmarkEnd w:id="5"/></w:p><w:p><w:pPr><w:spacing w:after="0"/><w:numPr><w:ilvl w:val="0"/><w:numId w:val="2"/></w:numPr></w:pPr><w:r><w:rPr/><w:t xml:space="preserve">Potential risks and hazards of NH3 as a renewable energy substitute
</w:t></w:r></w:p><w:p><w:pPr><w:spacing w:after="0"/><w:numPr><w:ilvl w:val="0"/><w:numId w:val="2"/></w:numPr></w:pPr><w:r><w:rPr/><w:t xml:space="preserve">Environmental and health impacts of NH3 handling</w:t></w:r></w:p><w:p><w:pPr><w:spacing w:after="0"/><w:numPr><w:ilvl w:val="0"/><w:numId w:val="2"/></w:numPr></w:pPr><w:r><w:rPr/><w:t xml:space="preserve">leakage</w:t></w:r></w:p><w:p><w:pPr><w:spacing w:after="0"/><w:numPr><w:ilvl w:val="0"/><w:numId w:val="2"/></w:numPr></w:pPr><w:r><w:rPr/><w:t xml:space="preserve">and accidents
</w:t></w:r></w:p><w:p><w:pPr><w:spacing w:after="0"/><w:numPr><w:ilvl w:val="0"/><w:numId w:val="2"/></w:numPr></w:pPr><w:r><w:rPr/><w:t xml:space="preserve">Energy consumption and greenhouse gas emissions in NH3 production
</w:t></w:r></w:p><w:p><w:pPr><w:spacing w:after="0"/><w:numPr><w:ilvl w:val="0"/><w:numId w:val="2"/></w:numPr></w:pPr><w:r><w:rPr/><w:t xml:space="preserve">Link between NH3 as a renewable energy substitute and the fertilizer industry
</w:t></w:r></w:p><w:p><w:pPr><w:spacing w:after="0"/><w:numPr><w:ilvl w:val="0"/><w:numId w:val="2"/></w:numPr></w:pPr><w:r><w:rPr/><w:t xml:space="preserve">Environmental issues associated with excessive fertilizer use
</w:t></w:r></w:p><w:p><w:pPr><w:numPr><w:ilvl w:val="0"/><w:numId w:val="2"/></w:numPr></w:pPr><w:r><w:rPr/><w:t xml:space="preserve">Balancing NH3 promotion as a renewable energy substitute with environmental protection</w:t></w:r></w:p><w:p><w:pPr><w:pStyle w:val="Heading1"/></w:pPr><w:bookmarkStart w:id="6" w:name="_Toc6"/><w:r><w:t>Report location:</w:t></w:r><w:bookmarkEnd w:id="6"/></w:p><w:p><w:hyperlink r:id="rId8" w:history="1"><w:r><w:rPr><w:color w:val="2980b9"/><w:u w:val="single"/></w:rPr><w:t xml:space="preserve">https://www.fullpicture.app/item/b227c8f0d5e192134fdaddcd643fa39c</w:t></w:r></w:hyperlink></w:p><w:sectPr><w:footerReference w:type="default" r:id="rId9"/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050A4DD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reader.elsevier.com/reader/sd/pii/S2666935822001100?token=3C42E6C1A5EBEBE716990BED2AF8FC752CC1573419FAD5AA63199ED7D69686873F3038E34B795F74EE807CA2507189CC&amp;originRegion=us-east-1&amp;originCreation=20230311150458" TargetMode="External"/><Relationship Id="rId8" Type="http://schemas.openxmlformats.org/officeDocument/2006/relationships/hyperlink" Target="https://www.fullpicture.app/item/b227c8f0d5e192134fdaddcd643fa39c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2023-03-11T16:06:05+01:00</dcterms:created>
  <dcterms:modified xsi:type="dcterms:W3CDTF">2023-03-11T16:06:05+01:00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