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Depositional environments and sequence stratigraphy of the Arab Formation, Persian Gulf, Offshore Iran: Petroleum Science and Technology: Vol 41, No 2</w:t>
      </w:r>
      <w:br/>
      <w:hyperlink r:id="rId7" w:history="1">
        <w:r>
          <w:rPr>
            <w:color w:val="2980b9"/>
            <w:u w:val="single"/>
          </w:rPr>
          <w:t xml:space="preserve">https://www.tandfonline.com/doi/abs/10.1080/10916466.2022.2048853</w:t>
        </w:r>
      </w:hyperlink>
    </w:p>
    <w:p>
      <w:pPr>
        <w:pStyle w:val="Heading1"/>
      </w:pPr>
      <w:bookmarkStart w:id="2" w:name="_Toc2"/>
      <w:r>
        <w:t>Article summary:</w:t>
      </w:r>
      <w:bookmarkEnd w:id="2"/>
    </w:p>
    <w:p>
      <w:pPr>
        <w:jc w:val="both"/>
      </w:pPr>
      <w:r>
        <w:rPr/>
        <w:t xml:space="preserve">1. This article examines the depositional environments and sequence stratigraphy of the Arab Formation in the Persian Gulf, offshore Iran. </w:t>
      </w:r>
    </w:p>
    <w:p>
      <w:pPr>
        <w:jc w:val="both"/>
      </w:pPr>
      <w:r>
        <w:rPr/>
        <w:t xml:space="preserve">2. It provides an analysis of sedimentary facies, petrophysical properties, and seismic data to identify different depositional environments. </w:t>
      </w:r>
    </w:p>
    <w:p>
      <w:pPr>
        <w:jc w:val="both"/>
      </w:pPr>
      <w:r>
        <w:rPr/>
        <w:t xml:space="preserve">3. The results suggest that the Arab Formation is composed of a variety of depositional environments including shallow marine, deltaic, and fluvial systems.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analysis of the depositional environments and sequence stratigraphy of the Arab Formation in the Persian Gulf, offshore Iran. The authors provide an extensive review of sedimentary facies, petrophysical properties, and seismic data to identify different depositional environments. The authors also present their findings in a clear and concise manner with appropriate supporting evidence for their claims. </w:t>
      </w:r>
    </w:p>
    <w:p>
      <w:pPr>
        <w:jc w:val="both"/>
      </w:pPr>
      <w:r>
        <w:rPr/>
        <w:t xml:space="preserve">The article appears to be unbiased and reliable overall; however, there are some potential areas for improvement. For example, while the authors provide an extensive review of sedimentary facies, petrophysical properties, and seismic data to identify different depositional environments, they do not discuss any potential risks associated with these activities or how they might impact local ecosystems or communities living near these sites. Additionally, while the authors present their findings in a clear and concise manner with appropriate supporting evidence for their claims, they do not explore any counterarguments or alternative perspectives on their findings which could help to further strengthen their conclusions.</w:t>
      </w:r>
    </w:p>
    <w:p>
      <w:pPr>
        <w:pStyle w:val="Heading1"/>
      </w:pPr>
      <w:bookmarkStart w:id="5" w:name="_Toc5"/>
      <w:r>
        <w:t>Topics for further research:</w:t>
      </w:r>
      <w:bookmarkEnd w:id="5"/>
    </w:p>
    <w:p>
      <w:pPr>
        <w:spacing w:after="0"/>
        <w:numPr>
          <w:ilvl w:val="0"/>
          <w:numId w:val="2"/>
        </w:numPr>
      </w:pPr>
      <w:r>
        <w:rPr/>
        <w:t xml:space="preserve">Environmental impacts of offshore drilling</w:t>
      </w:r>
    </w:p>
    <w:p>
      <w:pPr>
        <w:spacing w:after="0"/>
        <w:numPr>
          <w:ilvl w:val="0"/>
          <w:numId w:val="2"/>
        </w:numPr>
      </w:pPr>
      <w:r>
        <w:rPr/>
        <w:t xml:space="preserve">Social impacts of offshore drilling</w:t>
      </w:r>
    </w:p>
    <w:p>
      <w:pPr>
        <w:spacing w:after="0"/>
        <w:numPr>
          <w:ilvl w:val="0"/>
          <w:numId w:val="2"/>
        </w:numPr>
      </w:pPr>
      <w:r>
        <w:rPr/>
        <w:t xml:space="preserve">Sequence stratigraphy in the Persian Gulf</w:t>
      </w:r>
    </w:p>
    <w:p>
      <w:pPr>
        <w:spacing w:after="0"/>
        <w:numPr>
          <w:ilvl w:val="0"/>
          <w:numId w:val="2"/>
        </w:numPr>
      </w:pPr>
      <w:r>
        <w:rPr/>
        <w:t xml:space="preserve">Petrophysical properties of sedimentary rocks</w:t>
      </w:r>
    </w:p>
    <w:p>
      <w:pPr>
        <w:spacing w:after="0"/>
        <w:numPr>
          <w:ilvl w:val="0"/>
          <w:numId w:val="2"/>
        </w:numPr>
      </w:pPr>
      <w:r>
        <w:rPr/>
        <w:t xml:space="preserve">Seismic data interpretation</w:t>
      </w:r>
    </w:p>
    <w:p>
      <w:pPr>
        <w:numPr>
          <w:ilvl w:val="0"/>
          <w:numId w:val="2"/>
        </w:numPr>
      </w:pPr>
      <w:r>
        <w:rPr/>
        <w:t xml:space="preserve">Alternative perspectives on depositional environments</w:t>
      </w:r>
    </w:p>
    <w:p>
      <w:pPr>
        <w:pStyle w:val="Heading1"/>
      </w:pPr>
      <w:bookmarkStart w:id="6" w:name="_Toc6"/>
      <w:r>
        <w:t>Report location:</w:t>
      </w:r>
      <w:bookmarkEnd w:id="6"/>
    </w:p>
    <w:p>
      <w:hyperlink r:id="rId8" w:history="1">
        <w:r>
          <w:rPr>
            <w:color w:val="2980b9"/>
            <w:u w:val="single"/>
          </w:rPr>
          <w:t xml:space="preserve">https://www.fullpicture.app/item/b2296d4988705356a1682c2bf34eda5b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D38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10916466.2022.2048853" TargetMode="External"/><Relationship Id="rId8" Type="http://schemas.openxmlformats.org/officeDocument/2006/relationships/hyperlink" Target="https://www.fullpicture.app/item/b2296d4988705356a1682c2bf34eda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2023-02-24T10:50:55+01:00</dcterms:created>
  <dcterms:modified xsi:type="dcterms:W3CDTF">2023-02-24T10:50:55+01:00</dcterms:modified>
</cp:coreProperties>
</file>

<file path=docProps/custom.xml><?xml version="1.0" encoding="utf-8"?>
<Properties xmlns="http://schemas.openxmlformats.org/officeDocument/2006/custom-properties" xmlns:vt="http://schemas.openxmlformats.org/officeDocument/2006/docPropsVTypes"/>
</file>